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D0" w:rsidRPr="00F839F7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Договор №  </w:t>
      </w:r>
      <w:r w:rsidR="00363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02</w:t>
      </w: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-уц</w:t>
      </w:r>
      <w:r w:rsidR="00FA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/ск</w:t>
      </w:r>
      <w:proofErr w:type="gramStart"/>
      <w:r w:rsidR="00363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proofErr w:type="gramEnd"/>
      <w:r w:rsidR="003F31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A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 </w:t>
      </w:r>
      <w:r w:rsidR="00363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27</w:t>
      </w:r>
      <w:r w:rsidR="00FA6A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902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363F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902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.2023</w:t>
      </w:r>
      <w:r w:rsidR="00E96B32"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</w:p>
    <w:p w:rsidR="000A48D0" w:rsidRPr="00F839F7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0A48D0" w:rsidRPr="00F839F7" w:rsidRDefault="00E96B32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8D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48D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48D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48D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A48D0" w:rsidRPr="00F839F7" w:rsidRDefault="000A48D0" w:rsidP="00D87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Частное  образовательное учреждение  дополнительного профессионального образования  ''Учебный центр ''Актив</w:t>
      </w:r>
      <w:proofErr w:type="gramStart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''     (ЧОУ ДПО  «УЦ «Актив С»), именуемое в дальнейшем «</w:t>
      </w:r>
      <w:r w:rsidRPr="00F83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Исполнитель»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 лице директора Самариной Ирины Михайловны, действующего на основании Устава и  лицензии на осуществление образовательной деятельности  Министерства образования, науки и  инновационной политики  Новосибирской области № 10120 от 27 декабря  2016 года,  </w:t>
      </w:r>
      <w:r w:rsidR="006A3A10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одной стороны и 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 _________________________________________________________именуемое в дальнейшем «Заказчик», в лице ________________________________________________________________, действующего на основании ________________________________________, с другой стороны, именуемые в дальнейшем «Стороны», заключили настоящий Договор о нижеследующем:</w:t>
      </w:r>
    </w:p>
    <w:p w:rsidR="000A48D0" w:rsidRPr="00F839F7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D0" w:rsidRDefault="000A48D0" w:rsidP="000A48D0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 Договора</w:t>
      </w:r>
    </w:p>
    <w:p w:rsidR="002764C9" w:rsidRPr="00F839F7" w:rsidRDefault="002764C9" w:rsidP="002764C9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48D0" w:rsidRDefault="000A48D0" w:rsidP="0003088A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настоящего договора </w:t>
      </w:r>
      <w:r w:rsidRPr="00F83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на себя обязательство организовать и  оказать информационно-консультационные услуги в форме семинаров </w:t>
      </w:r>
      <w:r w:rsidR="00CE5978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(онлайн-трансляций)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теме:</w:t>
      </w:r>
      <w:r w:rsidR="0003088A"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2.1.2. Новое в нормативном регулировании и актуальные проблемы практики налогообложения 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C10B4" w:rsidRPr="00F839F7" w:rsidRDefault="000C10B4" w:rsidP="000C10B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D0" w:rsidRPr="00F839F7" w:rsidRDefault="000A48D0" w:rsidP="000A48D0">
      <w:pPr>
        <w:widowControl w:val="0"/>
        <w:numPr>
          <w:ilvl w:val="1"/>
          <w:numId w:val="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начала  оказания Ус</w:t>
      </w:r>
      <w:r w:rsidR="0089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луг  по н</w:t>
      </w:r>
      <w:r w:rsidR="00FD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астоящему Договору -  </w:t>
      </w:r>
      <w:r w:rsidR="00E6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780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3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 w:rsidR="00780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 </w:t>
      </w:r>
      <w:r w:rsidR="00363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="008711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2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года, срок окончания оказания услуг «</w:t>
      </w:r>
      <w:r w:rsidR="00363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80B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63F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="00FD1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6B32"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26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96B32" w:rsidRPr="00F839F7" w:rsidRDefault="00E96B32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48D0" w:rsidRDefault="00CB598E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Вопросы программы</w:t>
      </w:r>
      <w:r w:rsidR="000A48D0" w:rsidRPr="000A48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363F7C" w:rsidRDefault="00363F7C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1071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9012"/>
      </w:tblGrid>
      <w:tr w:rsidR="00363F7C" w:rsidRPr="00363F7C" w:rsidTr="00A65A0C">
        <w:tc>
          <w:tcPr>
            <w:tcW w:w="1702" w:type="dxa"/>
          </w:tcPr>
          <w:p w:rsidR="00363F7C" w:rsidRPr="00363F7C" w:rsidRDefault="00363F7C" w:rsidP="0036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3F7C" w:rsidRPr="00363F7C" w:rsidRDefault="00363F7C" w:rsidP="0036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3F7C" w:rsidRPr="00363F7C" w:rsidRDefault="00363F7C" w:rsidP="0036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3F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13.04.2023</w:t>
            </w:r>
          </w:p>
          <w:p w:rsidR="00363F7C" w:rsidRPr="00363F7C" w:rsidRDefault="00363F7C" w:rsidP="0036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3F7C" w:rsidRPr="00363F7C" w:rsidRDefault="00363F7C" w:rsidP="0036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3F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10.00-17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363F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012" w:type="dxa"/>
          </w:tcPr>
          <w:p w:rsidR="00363F7C" w:rsidRPr="00363F7C" w:rsidRDefault="00363F7C" w:rsidP="0036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C0066"/>
                <w:sz w:val="30"/>
                <w:szCs w:val="30"/>
                <w:lang w:eastAsia="ru-RU"/>
              </w:rPr>
            </w:pPr>
            <w:r w:rsidRPr="00363F7C">
              <w:rPr>
                <w:rFonts w:ascii="Times New Roman" w:eastAsia="Times New Roman" w:hAnsi="Times New Roman" w:cs="Times New Roman"/>
                <w:b/>
                <w:color w:val="CC0066"/>
                <w:sz w:val="30"/>
                <w:szCs w:val="30"/>
                <w:lang w:eastAsia="ru-RU"/>
              </w:rPr>
              <w:t>Новые реалии бизнеса в 2023г.</w:t>
            </w:r>
          </w:p>
          <w:p w:rsidR="00363F7C" w:rsidRPr="00363F7C" w:rsidRDefault="00363F7C" w:rsidP="0036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C0066"/>
                <w:sz w:val="30"/>
                <w:szCs w:val="30"/>
                <w:lang w:eastAsia="ru-RU"/>
              </w:rPr>
            </w:pPr>
            <w:r w:rsidRPr="00363F7C">
              <w:rPr>
                <w:rFonts w:ascii="Times New Roman" w:eastAsia="Times New Roman" w:hAnsi="Times New Roman" w:cs="Times New Roman"/>
                <w:b/>
                <w:color w:val="CC0066"/>
                <w:sz w:val="30"/>
                <w:szCs w:val="30"/>
                <w:lang w:eastAsia="ru-RU"/>
              </w:rPr>
              <w:t>Бухгалтерская и налоговая отчётность за 1 квартал 2023 года.</w:t>
            </w:r>
          </w:p>
          <w:p w:rsidR="00363F7C" w:rsidRPr="00363F7C" w:rsidRDefault="00363F7C" w:rsidP="00363F7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CC0066"/>
                <w:sz w:val="30"/>
                <w:szCs w:val="30"/>
                <w:lang w:eastAsia="ru-RU"/>
              </w:rPr>
            </w:pPr>
          </w:p>
          <w:p w:rsidR="00363F7C" w:rsidRPr="00363F7C" w:rsidRDefault="00363F7C" w:rsidP="00363F7C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CC"/>
                <w:sz w:val="24"/>
                <w:szCs w:val="24"/>
                <w:shd w:val="clear" w:color="auto" w:fill="FFFFFF"/>
                <w:lang w:eastAsia="ru-RU"/>
              </w:rPr>
            </w:pPr>
            <w:r w:rsidRPr="00363F7C">
              <w:rPr>
                <w:rFonts w:eastAsia="Times New Roman" w:cstheme="minorHAnsi"/>
                <w:b/>
                <w:bCs/>
                <w:color w:val="0000CC"/>
                <w:sz w:val="24"/>
                <w:szCs w:val="24"/>
                <w:shd w:val="clear" w:color="auto" w:fill="FFFFFF"/>
                <w:lang w:eastAsia="ru-RU"/>
              </w:rPr>
              <w:t>1. Налоговое и неналоговое администрирование</w:t>
            </w:r>
          </w:p>
          <w:p w:rsidR="00363F7C" w:rsidRPr="00363F7C" w:rsidRDefault="00363F7C" w:rsidP="00363F7C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00CC"/>
                <w:sz w:val="24"/>
                <w:szCs w:val="24"/>
                <w:shd w:val="clear" w:color="auto" w:fill="FFFFFF"/>
                <w:lang w:eastAsia="ru-RU"/>
              </w:rPr>
            </w:pPr>
          </w:p>
          <w:p w:rsidR="00363F7C" w:rsidRPr="00363F7C" w:rsidRDefault="00363F7C" w:rsidP="00363F7C">
            <w:pPr>
              <w:spacing w:after="0" w:line="240" w:lineRule="atLeast"/>
              <w:contextualSpacing/>
              <w:rPr>
                <w:rFonts w:eastAsia="Calibri" w:cstheme="minorHAnsi"/>
                <w:b/>
                <w:bCs/>
                <w:color w:val="0000CC"/>
                <w:sz w:val="24"/>
                <w:szCs w:val="24"/>
                <w:shd w:val="clear" w:color="auto" w:fill="FFFFFF"/>
              </w:rPr>
            </w:pPr>
            <w:r w:rsidRPr="00363F7C">
              <w:rPr>
                <w:rFonts w:eastAsia="Calibri" w:cstheme="minorHAnsi"/>
                <w:b/>
                <w:bCs/>
                <w:color w:val="0000CC"/>
                <w:sz w:val="24"/>
                <w:szCs w:val="24"/>
                <w:shd w:val="clear" w:color="auto" w:fill="FFFFFF"/>
              </w:rPr>
              <w:t>1.1. Общие вопросы:</w:t>
            </w:r>
          </w:p>
          <w:p w:rsidR="00363F7C" w:rsidRPr="00363F7C" w:rsidRDefault="00363F7C" w:rsidP="00363F7C">
            <w:pPr>
              <w:spacing w:before="100" w:beforeAutospacing="1" w:after="100" w:afterAutospacing="1" w:line="240" w:lineRule="atLeast"/>
              <w:contextualSpacing/>
              <w:rPr>
                <w:rFonts w:eastAsia="Calibri" w:cstheme="minorHAnsi"/>
                <w:b/>
                <w:bCs/>
                <w:color w:val="0000CC"/>
                <w:sz w:val="4"/>
                <w:szCs w:val="4"/>
                <w:shd w:val="clear" w:color="auto" w:fill="FFFFFF"/>
              </w:rPr>
            </w:pPr>
          </w:p>
          <w:p w:rsidR="00363F7C" w:rsidRPr="00363F7C" w:rsidRDefault="00363F7C" w:rsidP="00363F7C">
            <w:pPr>
              <w:numPr>
                <w:ilvl w:val="0"/>
                <w:numId w:val="11"/>
              </w:numPr>
              <w:spacing w:before="100" w:beforeAutospacing="1" w:after="100" w:afterAutospacing="1" w:line="240" w:lineRule="atLeast"/>
              <w:contextualSpacing/>
              <w:rPr>
                <w:rFonts w:eastAsia="Calibri" w:cstheme="minorHAnsi"/>
                <w:color w:val="000000" w:themeColor="text1"/>
              </w:rPr>
            </w:pPr>
            <w:r w:rsidRPr="00363F7C">
              <w:rPr>
                <w:rFonts w:eastAsia="Calibri" w:cstheme="minorHAnsi"/>
                <w:b/>
                <w:color w:val="000000" w:themeColor="text1"/>
              </w:rPr>
              <w:t>Перспективы</w:t>
            </w:r>
            <w:r w:rsidRPr="00363F7C">
              <w:rPr>
                <w:rFonts w:eastAsia="Calibri" w:cstheme="minorHAnsi"/>
                <w:color w:val="000000" w:themeColor="text1"/>
              </w:rPr>
              <w:t xml:space="preserve"> администрирования н/плательщиков</w:t>
            </w:r>
            <w:proofErr w:type="gramStart"/>
            <w:r w:rsidRPr="00363F7C">
              <w:rPr>
                <w:rFonts w:eastAsia="Calibri" w:cstheme="minorHAnsi"/>
                <w:color w:val="000000" w:themeColor="text1"/>
              </w:rPr>
              <w:t xml:space="preserve"> :</w:t>
            </w:r>
            <w:proofErr w:type="gramEnd"/>
            <w:r w:rsidRPr="00363F7C">
              <w:rPr>
                <w:rFonts w:eastAsia="Calibri" w:cstheme="minorHAnsi"/>
                <w:color w:val="000000" w:themeColor="text1"/>
              </w:rPr>
              <w:t xml:space="preserve"> какие планируются изменения? ( лимиты по НДФЛ-вычетам, ставки по НДФЛ и новый порядок уплаты,  ответственность за налоговые преступления, критерии МСП, поправки в закон о ККТ, изменения в расчете стажа для больничных, льготы по НДС и др.).</w:t>
            </w:r>
          </w:p>
          <w:p w:rsidR="00363F7C" w:rsidRPr="00363F7C" w:rsidRDefault="00363F7C" w:rsidP="00363F7C">
            <w:pPr>
              <w:numPr>
                <w:ilvl w:val="0"/>
                <w:numId w:val="11"/>
              </w:numPr>
              <w:spacing w:before="100" w:beforeAutospacing="1" w:after="100" w:afterAutospacing="1" w:line="240" w:lineRule="atLeast"/>
              <w:contextualSpacing/>
              <w:rPr>
                <w:rFonts w:eastAsia="Calibri" w:cstheme="minorHAnsi"/>
                <w:color w:val="000000" w:themeColor="text1"/>
              </w:rPr>
            </w:pPr>
            <w:r w:rsidRPr="00363F7C">
              <w:rPr>
                <w:rFonts w:eastAsia="Calibri" w:cstheme="minorHAnsi"/>
                <w:b/>
                <w:color w:val="000000" w:themeColor="text1"/>
              </w:rPr>
              <w:t>Проверки бизнеса:</w:t>
            </w:r>
            <w:r w:rsidRPr="00363F7C">
              <w:rPr>
                <w:rFonts w:eastAsia="Calibri" w:cstheme="minorHAnsi"/>
                <w:color w:val="000000" w:themeColor="text1"/>
              </w:rPr>
              <w:t xml:space="preserve"> кого и когда будут проверять с учетом </w:t>
            </w:r>
            <w:r w:rsidRPr="00363F7C">
              <w:rPr>
                <w:rFonts w:eastAsia="Calibri" w:cstheme="minorHAnsi"/>
                <w:b/>
                <w:color w:val="000000" w:themeColor="text1"/>
              </w:rPr>
              <w:t>мартовских изменений 2023.</w:t>
            </w:r>
          </w:p>
          <w:p w:rsidR="00363F7C" w:rsidRPr="00363F7C" w:rsidRDefault="00363F7C" w:rsidP="00363F7C">
            <w:pPr>
              <w:numPr>
                <w:ilvl w:val="0"/>
                <w:numId w:val="11"/>
              </w:numPr>
              <w:spacing w:before="100" w:beforeAutospacing="1" w:after="100" w:afterAutospacing="1" w:line="240" w:lineRule="atLeast"/>
              <w:contextualSpacing/>
              <w:rPr>
                <w:rFonts w:eastAsia="Calibri" w:cstheme="minorHAnsi"/>
                <w:color w:val="000000" w:themeColor="text1"/>
              </w:rPr>
            </w:pPr>
            <w:r w:rsidRPr="00363F7C">
              <w:rPr>
                <w:rFonts w:eastAsia="Calibri" w:cstheme="minorHAnsi"/>
                <w:b/>
                <w:color w:val="000000" w:themeColor="text1"/>
              </w:rPr>
              <w:t>МЧД:</w:t>
            </w:r>
            <w:r w:rsidRPr="00363F7C">
              <w:rPr>
                <w:rFonts w:eastAsia="Calibri" w:cstheme="minorHAnsi"/>
                <w:color w:val="000000" w:themeColor="text1"/>
              </w:rPr>
              <w:t xml:space="preserve"> чем воспользоваться для создания и проверки.</w:t>
            </w:r>
          </w:p>
          <w:p w:rsidR="00363F7C" w:rsidRPr="00363F7C" w:rsidRDefault="00363F7C" w:rsidP="00363F7C">
            <w:pPr>
              <w:numPr>
                <w:ilvl w:val="0"/>
                <w:numId w:val="11"/>
              </w:numPr>
              <w:spacing w:before="100" w:beforeAutospacing="1" w:after="100" w:afterAutospacing="1" w:line="240" w:lineRule="atLeast"/>
              <w:contextualSpacing/>
              <w:rPr>
                <w:rFonts w:eastAsia="Calibri" w:cstheme="minorHAnsi"/>
                <w:color w:val="000000" w:themeColor="text1"/>
              </w:rPr>
            </w:pPr>
            <w:r w:rsidRPr="00363F7C">
              <w:rPr>
                <w:rFonts w:eastAsia="Calibri" w:cstheme="minorHAnsi"/>
                <w:color w:val="000000" w:themeColor="text1"/>
              </w:rPr>
              <w:t>Досрочная сдача отчетности: судебная практика.</w:t>
            </w:r>
          </w:p>
          <w:p w:rsidR="00363F7C" w:rsidRPr="00363F7C" w:rsidRDefault="00363F7C" w:rsidP="00363F7C">
            <w:pPr>
              <w:numPr>
                <w:ilvl w:val="0"/>
                <w:numId w:val="11"/>
              </w:numPr>
              <w:spacing w:before="100" w:beforeAutospacing="1" w:after="100" w:afterAutospacing="1" w:line="240" w:lineRule="atLeast"/>
              <w:contextualSpacing/>
              <w:rPr>
                <w:rFonts w:eastAsia="Calibri" w:cstheme="minorHAnsi"/>
                <w:color w:val="000000" w:themeColor="text1"/>
              </w:rPr>
            </w:pPr>
            <w:r w:rsidRPr="00363F7C">
              <w:rPr>
                <w:rFonts w:eastAsia="Calibri" w:cstheme="minorHAnsi"/>
                <w:b/>
                <w:color w:val="000000" w:themeColor="text1"/>
              </w:rPr>
              <w:t>Контрольные соотношения</w:t>
            </w:r>
            <w:r w:rsidRPr="00363F7C">
              <w:rPr>
                <w:rFonts w:eastAsia="Calibri" w:cstheme="minorHAnsi"/>
                <w:color w:val="000000" w:themeColor="text1"/>
              </w:rPr>
              <w:t xml:space="preserve">  по налоговой отчетности изменены.</w:t>
            </w:r>
          </w:p>
          <w:p w:rsidR="00363F7C" w:rsidRPr="00363F7C" w:rsidRDefault="00363F7C" w:rsidP="00363F7C">
            <w:pPr>
              <w:numPr>
                <w:ilvl w:val="0"/>
                <w:numId w:val="11"/>
              </w:numPr>
              <w:spacing w:before="100" w:beforeAutospacing="1" w:after="100" w:afterAutospacing="1" w:line="240" w:lineRule="atLeast"/>
              <w:contextualSpacing/>
              <w:rPr>
                <w:rFonts w:eastAsia="Calibri" w:cstheme="minorHAnsi"/>
                <w:color w:val="000000" w:themeColor="text1"/>
              </w:rPr>
            </w:pPr>
            <w:r w:rsidRPr="00363F7C">
              <w:rPr>
                <w:rFonts w:eastAsia="Calibri" w:cstheme="minorHAnsi"/>
                <w:color w:val="000000" w:themeColor="text1"/>
              </w:rPr>
              <w:t>Изменения работы с документами воинского учета. Новые отчеты в службу занятости.</w:t>
            </w:r>
          </w:p>
          <w:p w:rsidR="00363F7C" w:rsidRPr="00363F7C" w:rsidRDefault="00363F7C" w:rsidP="00363F7C">
            <w:pPr>
              <w:spacing w:after="0" w:line="240" w:lineRule="auto"/>
              <w:rPr>
                <w:rFonts w:eastAsia="Times New Roman" w:cstheme="minorHAnsi"/>
                <w:bCs/>
                <w:color w:val="0000CC"/>
                <w:sz w:val="24"/>
                <w:szCs w:val="24"/>
                <w:shd w:val="clear" w:color="auto" w:fill="FFFFFF"/>
                <w:lang w:eastAsia="ru-RU"/>
              </w:rPr>
            </w:pPr>
            <w:r w:rsidRPr="00363F7C">
              <w:rPr>
                <w:rFonts w:eastAsia="Times New Roman" w:cstheme="minorHAnsi"/>
                <w:b/>
                <w:bCs/>
                <w:color w:val="0000CC"/>
                <w:sz w:val="24"/>
                <w:szCs w:val="24"/>
                <w:shd w:val="clear" w:color="auto" w:fill="FFFFFF"/>
                <w:lang w:eastAsia="ru-RU"/>
              </w:rPr>
              <w:t>1.2. Первый квартал для бизнеса в условиях ЕНС:</w:t>
            </w:r>
            <w:r w:rsidRPr="00363F7C">
              <w:rPr>
                <w:rFonts w:eastAsia="Times New Roman" w:cstheme="minorHAnsi"/>
                <w:bCs/>
                <w:color w:val="0000CC"/>
                <w:sz w:val="24"/>
                <w:szCs w:val="24"/>
                <w:shd w:val="clear" w:color="auto" w:fill="FFFFFF"/>
                <w:lang w:eastAsia="ru-RU"/>
              </w:rPr>
              <w:t xml:space="preserve"> проблемы, вопросы, перспективы, решения</w:t>
            </w:r>
          </w:p>
          <w:p w:rsidR="00363F7C" w:rsidRPr="00363F7C" w:rsidRDefault="00363F7C" w:rsidP="00363F7C">
            <w:pPr>
              <w:numPr>
                <w:ilvl w:val="0"/>
                <w:numId w:val="11"/>
              </w:numPr>
              <w:spacing w:before="100" w:beforeAutospacing="1" w:after="100" w:afterAutospacing="1" w:line="240" w:lineRule="atLeast"/>
              <w:contextualSpacing/>
              <w:rPr>
                <w:rFonts w:eastAsia="Calibri" w:cstheme="minorHAnsi"/>
                <w:color w:val="000000" w:themeColor="text1"/>
              </w:rPr>
            </w:pPr>
            <w:r w:rsidRPr="00363F7C">
              <w:rPr>
                <w:rFonts w:eastAsia="Calibri" w:cstheme="minorHAnsi"/>
                <w:b/>
                <w:color w:val="000000" w:themeColor="text1"/>
              </w:rPr>
              <w:t>ЕНС с 2023г: как живет бизнес?</w:t>
            </w:r>
            <w:r w:rsidRPr="00363F7C">
              <w:rPr>
                <w:rFonts w:eastAsia="Calibri" w:cstheme="minorHAnsi"/>
                <w:color w:val="000000" w:themeColor="text1"/>
              </w:rPr>
              <w:t xml:space="preserve"> С какими проблемами пришлось столкнуться, новые инициативы Совета Федерации,  активизация разъяснительной работы налоговиков, ФНС  о перспективах дальнейшего администрирования.</w:t>
            </w:r>
          </w:p>
          <w:p w:rsidR="00363F7C" w:rsidRPr="00363F7C" w:rsidRDefault="00363F7C" w:rsidP="00363F7C">
            <w:pPr>
              <w:numPr>
                <w:ilvl w:val="0"/>
                <w:numId w:val="11"/>
              </w:numPr>
              <w:spacing w:before="100" w:beforeAutospacing="1" w:after="100" w:afterAutospacing="1" w:line="240" w:lineRule="atLeast"/>
              <w:contextualSpacing/>
              <w:rPr>
                <w:rFonts w:eastAsia="Calibri" w:cstheme="minorHAnsi"/>
                <w:color w:val="000000" w:themeColor="text1"/>
              </w:rPr>
            </w:pPr>
            <w:r w:rsidRPr="00363F7C">
              <w:rPr>
                <w:rFonts w:eastAsia="Calibri" w:cstheme="minorHAnsi"/>
                <w:b/>
                <w:color w:val="000000" w:themeColor="text1"/>
              </w:rPr>
              <w:t>Причины</w:t>
            </w:r>
            <w:r w:rsidRPr="00363F7C">
              <w:rPr>
                <w:rFonts w:eastAsia="Calibri" w:cstheme="minorHAnsi"/>
                <w:color w:val="000000" w:themeColor="text1"/>
              </w:rPr>
              <w:t xml:space="preserve"> расхождений на ЕНС. </w:t>
            </w:r>
            <w:r w:rsidRPr="00363F7C">
              <w:rPr>
                <w:rFonts w:eastAsia="Calibri" w:cstheme="minorHAnsi"/>
                <w:b/>
                <w:color w:val="000000" w:themeColor="text1"/>
              </w:rPr>
              <w:t xml:space="preserve">Алгоритм </w:t>
            </w:r>
            <w:r w:rsidRPr="00363F7C">
              <w:rPr>
                <w:rFonts w:eastAsia="Calibri" w:cstheme="minorHAnsi"/>
                <w:color w:val="000000" w:themeColor="text1"/>
              </w:rPr>
              <w:t>урегулирования сальдо. ФНС продлила период сверки расчетов для урегулирования сальдо на ЕНС. Какую задолженность будут взыскивать?</w:t>
            </w:r>
          </w:p>
          <w:p w:rsidR="00363F7C" w:rsidRPr="00363F7C" w:rsidRDefault="00363F7C" w:rsidP="00363F7C">
            <w:pPr>
              <w:numPr>
                <w:ilvl w:val="0"/>
                <w:numId w:val="11"/>
              </w:numPr>
              <w:spacing w:before="100" w:beforeAutospacing="1" w:after="100" w:afterAutospacing="1" w:line="240" w:lineRule="atLeast"/>
              <w:contextualSpacing/>
              <w:rPr>
                <w:rFonts w:eastAsia="Calibri" w:cstheme="minorHAnsi"/>
                <w:color w:val="000000" w:themeColor="text1"/>
              </w:rPr>
            </w:pPr>
            <w:r w:rsidRPr="00363F7C">
              <w:rPr>
                <w:rFonts w:eastAsia="Calibri" w:cstheme="minorHAnsi"/>
                <w:b/>
                <w:color w:val="000000" w:themeColor="text1"/>
              </w:rPr>
              <w:t>Внимание!</w:t>
            </w:r>
            <w:r w:rsidRPr="00363F7C">
              <w:rPr>
                <w:rFonts w:eastAsia="Calibri" w:cstheme="minorHAnsi"/>
                <w:color w:val="000000" w:themeColor="text1"/>
              </w:rPr>
              <w:t xml:space="preserve"> Сверка  и урегулирование </w:t>
            </w:r>
            <w:r w:rsidRPr="00363F7C">
              <w:rPr>
                <w:rFonts w:eastAsia="Calibri" w:cstheme="minorHAnsi"/>
                <w:b/>
                <w:color w:val="000000" w:themeColor="text1"/>
              </w:rPr>
              <w:t>сальдо:</w:t>
            </w:r>
            <w:r w:rsidRPr="00363F7C">
              <w:rPr>
                <w:rFonts w:eastAsia="Calibri" w:cstheme="minorHAnsi"/>
                <w:color w:val="000000" w:themeColor="text1"/>
              </w:rPr>
              <w:t xml:space="preserve"> кто в зоне особого контроля? Новые списки, реестры. У вас недоимка или крупная переплата, просроченные долги -  чего ждать. ФНС о взыскании</w:t>
            </w:r>
          </w:p>
          <w:p w:rsidR="00363F7C" w:rsidRPr="00363F7C" w:rsidRDefault="00363F7C" w:rsidP="00363F7C">
            <w:pPr>
              <w:numPr>
                <w:ilvl w:val="0"/>
                <w:numId w:val="11"/>
              </w:numPr>
              <w:spacing w:before="100" w:beforeAutospacing="1" w:after="100" w:afterAutospacing="1" w:line="240" w:lineRule="atLeast"/>
              <w:contextualSpacing/>
              <w:rPr>
                <w:rFonts w:eastAsia="Calibri" w:cstheme="minorHAnsi"/>
                <w:color w:val="000000" w:themeColor="text1"/>
              </w:rPr>
            </w:pPr>
            <w:r w:rsidRPr="00363F7C">
              <w:rPr>
                <w:rFonts w:eastAsia="Calibri" w:cstheme="minorHAnsi"/>
                <w:color w:val="000000" w:themeColor="text1"/>
              </w:rPr>
              <w:t xml:space="preserve">Разъяснения  ФНС </w:t>
            </w:r>
            <w:r w:rsidRPr="00363F7C">
              <w:rPr>
                <w:rFonts w:eastAsia="Calibri" w:cstheme="minorHAnsi"/>
                <w:b/>
                <w:color w:val="000000" w:themeColor="text1"/>
              </w:rPr>
              <w:t>о порядке уплаты налогов в 2023г</w:t>
            </w:r>
            <w:r w:rsidRPr="00363F7C">
              <w:rPr>
                <w:rFonts w:eastAsia="Calibri" w:cstheme="minorHAnsi"/>
                <w:color w:val="000000" w:themeColor="text1"/>
              </w:rPr>
              <w:t xml:space="preserve">.  </w:t>
            </w:r>
          </w:p>
          <w:p w:rsidR="00363F7C" w:rsidRPr="00363F7C" w:rsidRDefault="00363F7C" w:rsidP="00363F7C">
            <w:pPr>
              <w:numPr>
                <w:ilvl w:val="0"/>
                <w:numId w:val="11"/>
              </w:numPr>
              <w:spacing w:before="100" w:beforeAutospacing="1" w:after="100" w:afterAutospacing="1" w:line="240" w:lineRule="atLeast"/>
              <w:contextualSpacing/>
              <w:rPr>
                <w:rFonts w:eastAsia="Calibri" w:cstheme="minorHAnsi"/>
                <w:color w:val="000000" w:themeColor="text1"/>
              </w:rPr>
            </w:pPr>
            <w:r w:rsidRPr="00363F7C">
              <w:rPr>
                <w:rFonts w:eastAsia="Calibri" w:cstheme="minorHAnsi"/>
                <w:b/>
                <w:color w:val="000000" w:themeColor="text1"/>
              </w:rPr>
              <w:lastRenderedPageBreak/>
              <w:t>Путаница на ЕНС.</w:t>
            </w:r>
            <w:r w:rsidRPr="00363F7C">
              <w:rPr>
                <w:rFonts w:eastAsia="Calibri" w:cstheme="minorHAnsi"/>
                <w:color w:val="000000" w:themeColor="text1"/>
              </w:rPr>
              <w:t xml:space="preserve"> ФНС об ошибках при уплате налогов и подаче  уведомлений  - как  исправлять ситуации. </w:t>
            </w:r>
          </w:p>
          <w:p w:rsidR="00363F7C" w:rsidRPr="00363F7C" w:rsidRDefault="00363F7C" w:rsidP="00363F7C">
            <w:pPr>
              <w:numPr>
                <w:ilvl w:val="0"/>
                <w:numId w:val="11"/>
              </w:numPr>
              <w:spacing w:before="100" w:beforeAutospacing="1" w:after="100" w:afterAutospacing="1" w:line="240" w:lineRule="atLeast"/>
              <w:contextualSpacing/>
              <w:rPr>
                <w:rFonts w:eastAsia="Calibri" w:cstheme="minorHAnsi"/>
                <w:color w:val="000000" w:themeColor="text1"/>
              </w:rPr>
            </w:pPr>
            <w:r w:rsidRPr="00363F7C">
              <w:rPr>
                <w:rFonts w:eastAsia="Calibri" w:cstheme="minorHAnsi"/>
                <w:color w:val="000000" w:themeColor="text1"/>
              </w:rPr>
              <w:t xml:space="preserve">Новые проблемы у </w:t>
            </w:r>
            <w:proofErr w:type="gramStart"/>
            <w:r w:rsidRPr="00363F7C">
              <w:rPr>
                <w:rFonts w:eastAsia="Calibri" w:cstheme="minorHAnsi"/>
                <w:color w:val="000000" w:themeColor="text1"/>
              </w:rPr>
              <w:t>выбравших</w:t>
            </w:r>
            <w:proofErr w:type="gramEnd"/>
            <w:r w:rsidRPr="00363F7C">
              <w:rPr>
                <w:rFonts w:eastAsia="Calibri" w:cstheme="minorHAnsi"/>
                <w:color w:val="000000" w:themeColor="text1"/>
              </w:rPr>
              <w:t xml:space="preserve"> на 2023г  </w:t>
            </w:r>
            <w:r w:rsidRPr="00363F7C">
              <w:rPr>
                <w:rFonts w:eastAsia="Calibri" w:cstheme="minorHAnsi"/>
                <w:b/>
                <w:color w:val="000000" w:themeColor="text1"/>
              </w:rPr>
              <w:t>платежки-уведомления</w:t>
            </w:r>
            <w:r w:rsidRPr="00363F7C">
              <w:rPr>
                <w:rFonts w:eastAsia="Calibri" w:cstheme="minorHAnsi"/>
                <w:color w:val="000000" w:themeColor="text1"/>
              </w:rPr>
              <w:t>! Платить по-старому не получается.</w:t>
            </w:r>
          </w:p>
          <w:p w:rsidR="00363F7C" w:rsidRPr="00363F7C" w:rsidRDefault="00363F7C" w:rsidP="00363F7C">
            <w:pPr>
              <w:numPr>
                <w:ilvl w:val="0"/>
                <w:numId w:val="11"/>
              </w:numPr>
              <w:spacing w:before="100" w:beforeAutospacing="1" w:after="100" w:afterAutospacing="1" w:line="240" w:lineRule="atLeast"/>
              <w:contextualSpacing/>
              <w:rPr>
                <w:rFonts w:eastAsia="Calibri" w:cstheme="minorHAnsi"/>
                <w:color w:val="000000" w:themeColor="text1"/>
              </w:rPr>
            </w:pPr>
            <w:r w:rsidRPr="00363F7C">
              <w:rPr>
                <w:rFonts w:eastAsia="Calibri" w:cstheme="minorHAnsi"/>
                <w:color w:val="000000" w:themeColor="text1"/>
              </w:rPr>
              <w:t xml:space="preserve">Вы плательщик </w:t>
            </w:r>
            <w:r w:rsidRPr="00363F7C">
              <w:rPr>
                <w:rFonts w:eastAsia="Calibri" w:cstheme="minorHAnsi"/>
                <w:b/>
                <w:color w:val="000000" w:themeColor="text1"/>
              </w:rPr>
              <w:t>налога на имущество</w:t>
            </w:r>
            <w:r w:rsidRPr="00363F7C">
              <w:rPr>
                <w:rFonts w:eastAsia="Calibri" w:cstheme="minorHAnsi"/>
                <w:color w:val="000000" w:themeColor="text1"/>
              </w:rPr>
              <w:t xml:space="preserve"> – тогда внимание! Нюансы формирования обязательств по налогу на имущество на ЕНС – легко допустить ошибку по обязательствам организации. Разбираемся на примерах.</w:t>
            </w:r>
          </w:p>
          <w:p w:rsidR="00363F7C" w:rsidRPr="00363F7C" w:rsidRDefault="00363F7C" w:rsidP="00363F7C">
            <w:pPr>
              <w:numPr>
                <w:ilvl w:val="0"/>
                <w:numId w:val="11"/>
              </w:numPr>
              <w:spacing w:before="100" w:beforeAutospacing="1" w:after="100" w:afterAutospacing="1" w:line="240" w:lineRule="atLeast"/>
              <w:contextualSpacing/>
              <w:rPr>
                <w:rFonts w:eastAsia="Calibri" w:cstheme="minorHAnsi"/>
                <w:color w:val="000000" w:themeColor="text1"/>
              </w:rPr>
            </w:pPr>
            <w:r w:rsidRPr="00363F7C">
              <w:rPr>
                <w:rFonts w:eastAsia="Calibri" w:cstheme="minorHAnsi"/>
                <w:b/>
                <w:color w:val="000000" w:themeColor="text1"/>
              </w:rPr>
              <w:t>Уточненки  по-новому:</w:t>
            </w:r>
            <w:r w:rsidRPr="00363F7C">
              <w:rPr>
                <w:rFonts w:eastAsia="Calibri" w:cstheme="minorHAnsi"/>
                <w:color w:val="000000" w:themeColor="text1"/>
              </w:rPr>
              <w:t xml:space="preserve"> исправляем ошибки и закрываем долги.</w:t>
            </w:r>
          </w:p>
          <w:p w:rsidR="00363F7C" w:rsidRPr="00363F7C" w:rsidRDefault="00363F7C" w:rsidP="00363F7C">
            <w:pPr>
              <w:numPr>
                <w:ilvl w:val="0"/>
                <w:numId w:val="11"/>
              </w:numPr>
              <w:spacing w:before="100" w:beforeAutospacing="1" w:after="100" w:afterAutospacing="1" w:line="240" w:lineRule="atLeast"/>
              <w:contextualSpacing/>
              <w:rPr>
                <w:rFonts w:eastAsia="Calibri" w:cstheme="minorHAnsi"/>
                <w:color w:val="000000" w:themeColor="text1"/>
              </w:rPr>
            </w:pPr>
            <w:r w:rsidRPr="00363F7C">
              <w:rPr>
                <w:rFonts w:eastAsia="Calibri" w:cstheme="minorHAnsi"/>
                <w:color w:val="000000" w:themeColor="text1"/>
              </w:rPr>
              <w:t xml:space="preserve">Как уменьшить платежи по </w:t>
            </w:r>
            <w:r w:rsidRPr="00363F7C">
              <w:rPr>
                <w:rFonts w:eastAsia="Calibri" w:cstheme="minorHAnsi"/>
                <w:b/>
                <w:color w:val="000000" w:themeColor="text1"/>
              </w:rPr>
              <w:t>УСН на фиксированные взносы</w:t>
            </w:r>
            <w:r w:rsidRPr="00363F7C">
              <w:rPr>
                <w:rFonts w:eastAsia="Calibri" w:cstheme="minorHAnsi"/>
                <w:color w:val="000000" w:themeColor="text1"/>
              </w:rPr>
              <w:t>.  Новый сервис ФНС для ИП!</w:t>
            </w:r>
          </w:p>
          <w:p w:rsidR="00363F7C" w:rsidRPr="00363F7C" w:rsidRDefault="00363F7C" w:rsidP="00363F7C">
            <w:pPr>
              <w:numPr>
                <w:ilvl w:val="0"/>
                <w:numId w:val="11"/>
              </w:numPr>
              <w:spacing w:before="100" w:beforeAutospacing="1" w:after="100" w:afterAutospacing="1" w:line="240" w:lineRule="atLeast"/>
              <w:contextualSpacing/>
              <w:rPr>
                <w:rFonts w:eastAsia="Calibri" w:cstheme="minorHAnsi"/>
                <w:color w:val="000000" w:themeColor="text1"/>
              </w:rPr>
            </w:pPr>
            <w:r w:rsidRPr="00363F7C">
              <w:rPr>
                <w:rFonts w:eastAsia="Calibri" w:cstheme="minorHAnsi"/>
                <w:b/>
                <w:color w:val="000000" w:themeColor="text1"/>
              </w:rPr>
              <w:t xml:space="preserve">Новое </w:t>
            </w:r>
            <w:r w:rsidRPr="00363F7C">
              <w:rPr>
                <w:rFonts w:eastAsia="Calibri" w:cstheme="minorHAnsi"/>
                <w:color w:val="000000" w:themeColor="text1"/>
              </w:rPr>
              <w:t xml:space="preserve">в принудительном </w:t>
            </w:r>
            <w:r w:rsidRPr="00363F7C">
              <w:rPr>
                <w:rFonts w:eastAsia="Calibri" w:cstheme="minorHAnsi"/>
                <w:b/>
                <w:color w:val="000000" w:themeColor="text1"/>
              </w:rPr>
              <w:t>взыскании</w:t>
            </w:r>
            <w:r w:rsidRPr="00363F7C">
              <w:rPr>
                <w:rFonts w:eastAsia="Calibri" w:cstheme="minorHAnsi"/>
                <w:color w:val="000000" w:themeColor="text1"/>
              </w:rPr>
              <w:t xml:space="preserve">  задолженности  с 2023г. Разъяснения МФ порядка приостановки операций по счетам н/плательщиков.</w:t>
            </w:r>
          </w:p>
          <w:p w:rsidR="00363F7C" w:rsidRPr="00363F7C" w:rsidRDefault="00363F7C" w:rsidP="00363F7C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</w:pPr>
            <w:r w:rsidRPr="00363F7C">
              <w:rPr>
                <w:rFonts w:eastAsia="Times New Roman" w:cstheme="minorHAnsi"/>
                <w:b/>
                <w:bCs/>
                <w:color w:val="0000CC"/>
                <w:sz w:val="24"/>
                <w:szCs w:val="24"/>
                <w:shd w:val="clear" w:color="auto" w:fill="FFFFFF"/>
                <w:lang w:eastAsia="ru-RU"/>
              </w:rPr>
              <w:t>1.3</w:t>
            </w:r>
            <w:r w:rsidRPr="00363F7C">
              <w:rPr>
                <w:rFonts w:eastAsia="Times New Roman" w:cstheme="minorHAnsi"/>
                <w:b/>
                <w:bCs/>
                <w:color w:val="31849B" w:themeColor="accent5" w:themeShade="BF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363F7C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  <w:lang w:eastAsia="ru-RU"/>
              </w:rPr>
              <w:t>Зарплатные» налоги и сборы:</w:t>
            </w:r>
          </w:p>
          <w:p w:rsidR="00363F7C" w:rsidRPr="00363F7C" w:rsidRDefault="00363F7C" w:rsidP="00363F7C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851" w:hanging="425"/>
              <w:contextualSpacing/>
              <w:rPr>
                <w:rFonts w:eastAsia="Calibri" w:cstheme="minorHAnsi"/>
              </w:rPr>
            </w:pPr>
            <w:r w:rsidRPr="00363F7C">
              <w:rPr>
                <w:rFonts w:eastAsia="Calibri" w:cstheme="minorHAnsi"/>
                <w:b/>
              </w:rPr>
              <w:t xml:space="preserve">Внимание! </w:t>
            </w:r>
            <w:r w:rsidRPr="00363F7C">
              <w:rPr>
                <w:rFonts w:eastAsia="Calibri" w:cstheme="minorHAnsi"/>
              </w:rPr>
              <w:t>Новые правила по НДФЛ в 2023</w:t>
            </w:r>
            <w:proofErr w:type="gramStart"/>
            <w:r w:rsidRPr="00363F7C">
              <w:rPr>
                <w:rFonts w:eastAsia="Calibri" w:cstheme="minorHAnsi"/>
              </w:rPr>
              <w:t xml:space="preserve"> :</w:t>
            </w:r>
            <w:proofErr w:type="gramEnd"/>
            <w:r w:rsidRPr="00363F7C">
              <w:rPr>
                <w:rFonts w:eastAsia="Calibri" w:cstheme="minorHAnsi"/>
              </w:rPr>
              <w:t xml:space="preserve"> что учесть при уплате налога и подаче уведомлений.</w:t>
            </w:r>
          </w:p>
          <w:p w:rsidR="00363F7C" w:rsidRPr="00363F7C" w:rsidRDefault="00363F7C" w:rsidP="00363F7C">
            <w:pPr>
              <w:spacing w:before="100" w:beforeAutospacing="1" w:after="100" w:afterAutospacing="1" w:line="240" w:lineRule="atLeast"/>
              <w:ind w:left="851"/>
              <w:contextualSpacing/>
              <w:rPr>
                <w:rFonts w:eastAsia="Calibri" w:cstheme="minorHAnsi"/>
              </w:rPr>
            </w:pPr>
            <w:r w:rsidRPr="00363F7C">
              <w:rPr>
                <w:rFonts w:eastAsia="Calibri" w:cstheme="minorHAnsi"/>
              </w:rPr>
              <w:t>КБК по НДФЛ в 2023г</w:t>
            </w:r>
          </w:p>
          <w:p w:rsidR="00363F7C" w:rsidRPr="00363F7C" w:rsidRDefault="00363F7C" w:rsidP="00363F7C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851" w:hanging="425"/>
              <w:contextualSpacing/>
              <w:rPr>
                <w:rFonts w:eastAsia="Calibri" w:cstheme="minorHAnsi"/>
              </w:rPr>
            </w:pPr>
            <w:r w:rsidRPr="00363F7C">
              <w:rPr>
                <w:rFonts w:eastAsia="Calibri" w:cstheme="minorHAnsi"/>
                <w:b/>
              </w:rPr>
              <w:t>6-НДФЛ</w:t>
            </w:r>
            <w:r w:rsidRPr="00363F7C">
              <w:rPr>
                <w:rFonts w:eastAsia="Calibri" w:cstheme="minorHAnsi"/>
              </w:rPr>
              <w:t xml:space="preserve"> за 1 квартал 2023: изменения, </w:t>
            </w:r>
            <w:r w:rsidRPr="00363F7C">
              <w:rPr>
                <w:rFonts w:eastAsia="Calibri" w:cstheme="minorHAnsi"/>
                <w:b/>
              </w:rPr>
              <w:t>особенности заполнения</w:t>
            </w:r>
            <w:r w:rsidRPr="00363F7C">
              <w:rPr>
                <w:rFonts w:eastAsia="Calibri" w:cstheme="minorHAnsi"/>
              </w:rPr>
              <w:t>. Новые контрольные соотношения. Отражение в выданной с опозданием зарплаты</w:t>
            </w:r>
            <w:proofErr w:type="gramStart"/>
            <w:r w:rsidRPr="00363F7C">
              <w:rPr>
                <w:rFonts w:eastAsia="Calibri" w:cstheme="minorHAnsi"/>
              </w:rPr>
              <w:t xml:space="preserve"> .</w:t>
            </w:r>
            <w:proofErr w:type="gramEnd"/>
          </w:p>
          <w:p w:rsidR="00363F7C" w:rsidRPr="00363F7C" w:rsidRDefault="00363F7C" w:rsidP="00363F7C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851" w:hanging="425"/>
              <w:contextualSpacing/>
              <w:rPr>
                <w:rFonts w:eastAsia="Calibri" w:cstheme="minorHAnsi"/>
                <w:color w:val="000000" w:themeColor="text1"/>
              </w:rPr>
            </w:pPr>
            <w:r w:rsidRPr="00363F7C">
              <w:rPr>
                <w:rFonts w:eastAsia="Calibri" w:cstheme="minorHAnsi"/>
                <w:b/>
              </w:rPr>
              <w:t xml:space="preserve">Сведения </w:t>
            </w:r>
            <w:r w:rsidRPr="00363F7C">
              <w:rPr>
                <w:rFonts w:eastAsia="Calibri" w:cstheme="minorHAnsi"/>
                <w:b/>
                <w:color w:val="000000" w:themeColor="text1"/>
              </w:rPr>
              <w:t>о персонифицированных</w:t>
            </w:r>
            <w:r w:rsidRPr="00363F7C">
              <w:rPr>
                <w:rFonts w:eastAsia="Calibri" w:cstheme="minorHAnsi"/>
                <w:color w:val="000000" w:themeColor="text1"/>
              </w:rPr>
              <w:t xml:space="preserve">  данных физлиц и суммах выплат.  Нюансы заполнения и подачи. Когда и как исправлять ошибки</w:t>
            </w:r>
          </w:p>
          <w:p w:rsidR="00363F7C" w:rsidRPr="00363F7C" w:rsidRDefault="00363F7C" w:rsidP="00363F7C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851" w:hanging="425"/>
              <w:contextualSpacing/>
              <w:rPr>
                <w:rFonts w:eastAsia="Calibri" w:cstheme="minorHAnsi"/>
                <w:color w:val="000000" w:themeColor="text1"/>
              </w:rPr>
            </w:pPr>
            <w:r w:rsidRPr="00363F7C">
              <w:rPr>
                <w:rFonts w:eastAsia="Calibri" w:cstheme="minorHAnsi"/>
                <w:b/>
                <w:color w:val="000000" w:themeColor="text1"/>
              </w:rPr>
              <w:t>РСВ:</w:t>
            </w:r>
            <w:r w:rsidRPr="00363F7C">
              <w:rPr>
                <w:rFonts w:eastAsia="Calibri" w:cstheme="minorHAnsi"/>
                <w:color w:val="000000" w:themeColor="text1"/>
              </w:rPr>
              <w:t xml:space="preserve"> на что обратить внимание.</w:t>
            </w:r>
          </w:p>
          <w:p w:rsidR="00363F7C" w:rsidRPr="00363F7C" w:rsidRDefault="00363F7C" w:rsidP="00363F7C">
            <w:pPr>
              <w:numPr>
                <w:ilvl w:val="0"/>
                <w:numId w:val="12"/>
              </w:numPr>
              <w:spacing w:before="100" w:beforeAutospacing="1" w:after="100" w:afterAutospacing="1" w:line="240" w:lineRule="atLeast"/>
              <w:ind w:left="851" w:hanging="425"/>
              <w:contextualSpacing/>
              <w:rPr>
                <w:rFonts w:eastAsia="Calibri" w:cstheme="minorHAnsi"/>
                <w:color w:val="000000" w:themeColor="text1"/>
              </w:rPr>
            </w:pPr>
            <w:r w:rsidRPr="00363F7C">
              <w:rPr>
                <w:rFonts w:eastAsia="Calibri" w:cstheme="minorHAnsi"/>
                <w:color w:val="000000" w:themeColor="text1"/>
              </w:rPr>
              <w:t xml:space="preserve">Разъяснения СФР о </w:t>
            </w:r>
            <w:r w:rsidRPr="00363F7C">
              <w:rPr>
                <w:rFonts w:eastAsia="Calibri" w:cstheme="minorHAnsi"/>
                <w:b/>
                <w:color w:val="000000" w:themeColor="text1"/>
              </w:rPr>
              <w:t>ЕФС-1</w:t>
            </w:r>
            <w:r w:rsidRPr="00363F7C">
              <w:rPr>
                <w:rFonts w:eastAsia="Calibri" w:cstheme="minorHAnsi"/>
                <w:color w:val="000000" w:themeColor="text1"/>
              </w:rPr>
              <w:t>: подрядчики, штрафы</w:t>
            </w:r>
          </w:p>
          <w:p w:rsidR="00363F7C" w:rsidRPr="00363F7C" w:rsidRDefault="00363F7C" w:rsidP="00363F7C">
            <w:pPr>
              <w:spacing w:after="0" w:line="300" w:lineRule="atLeast"/>
              <w:contextualSpacing/>
              <w:textAlignment w:val="baseline"/>
              <w:rPr>
                <w:rFonts w:eastAsia="Times New Roman" w:cstheme="minorHAnsi"/>
                <w:b/>
                <w:bCs/>
                <w:color w:val="0000CC"/>
                <w:szCs w:val="24"/>
                <w:lang w:eastAsia="ru-RU"/>
              </w:rPr>
            </w:pPr>
            <w:r w:rsidRPr="00363F7C">
              <w:rPr>
                <w:rFonts w:eastAsia="Times New Roman" w:cstheme="minorHAnsi"/>
                <w:b/>
                <w:bCs/>
                <w:color w:val="0000CC"/>
                <w:szCs w:val="24"/>
                <w:lang w:eastAsia="ru-RU"/>
              </w:rPr>
              <w:t>1.4. Налог на прибыль</w:t>
            </w:r>
            <w:proofErr w:type="gramStart"/>
            <w:r w:rsidRPr="00363F7C">
              <w:rPr>
                <w:rFonts w:eastAsia="Times New Roman" w:cstheme="minorHAnsi"/>
                <w:b/>
                <w:bCs/>
                <w:color w:val="0000CC"/>
                <w:szCs w:val="24"/>
                <w:lang w:eastAsia="ru-RU"/>
              </w:rPr>
              <w:t xml:space="preserve"> :</w:t>
            </w:r>
            <w:proofErr w:type="gramEnd"/>
            <w:r w:rsidRPr="00363F7C">
              <w:rPr>
                <w:rFonts w:eastAsia="Times New Roman" w:cstheme="minorHAnsi"/>
                <w:b/>
                <w:bCs/>
                <w:color w:val="0000CC"/>
                <w:szCs w:val="24"/>
                <w:lang w:eastAsia="ru-RU"/>
              </w:rPr>
              <w:t xml:space="preserve">  новшества и практика</w:t>
            </w:r>
          </w:p>
          <w:p w:rsidR="00363F7C" w:rsidRPr="00363F7C" w:rsidRDefault="00363F7C" w:rsidP="00363F7C">
            <w:pPr>
              <w:spacing w:after="0" w:line="300" w:lineRule="atLeast"/>
              <w:contextualSpacing/>
              <w:textAlignment w:val="baseline"/>
              <w:rPr>
                <w:rFonts w:eastAsia="Times New Roman" w:cstheme="minorHAnsi"/>
                <w:b/>
                <w:bCs/>
                <w:color w:val="0000CC"/>
                <w:sz w:val="4"/>
                <w:szCs w:val="4"/>
                <w:lang w:eastAsia="ru-RU"/>
              </w:rPr>
            </w:pPr>
          </w:p>
          <w:p w:rsidR="00363F7C" w:rsidRPr="00363F7C" w:rsidRDefault="00363F7C" w:rsidP="00363F7C">
            <w:pPr>
              <w:numPr>
                <w:ilvl w:val="0"/>
                <w:numId w:val="13"/>
              </w:numPr>
              <w:spacing w:after="0" w:line="240" w:lineRule="atLeast"/>
              <w:contextualSpacing/>
              <w:rPr>
                <w:rFonts w:eastAsia="Times New Roman" w:cstheme="minorHAnsi"/>
                <w:b/>
                <w:bCs/>
                <w:color w:val="0000CC"/>
                <w:szCs w:val="24"/>
                <w:lang w:eastAsia="ru-RU"/>
              </w:rPr>
            </w:pPr>
            <w:r w:rsidRPr="00363F7C">
              <w:rPr>
                <w:rFonts w:eastAsia="Calibri" w:cstheme="minorHAnsi"/>
                <w:b/>
              </w:rPr>
              <w:t>Декларация за 1 кв 2023</w:t>
            </w:r>
            <w:proofErr w:type="gramStart"/>
            <w:r w:rsidRPr="00363F7C">
              <w:rPr>
                <w:rFonts w:eastAsia="Calibri" w:cstheme="minorHAnsi"/>
              </w:rPr>
              <w:t xml:space="preserve"> :</w:t>
            </w:r>
            <w:proofErr w:type="gramEnd"/>
            <w:r w:rsidRPr="00363F7C">
              <w:rPr>
                <w:rFonts w:eastAsia="Calibri" w:cstheme="minorHAnsi"/>
              </w:rPr>
              <w:t xml:space="preserve"> особенности ее заполнения в связи с изменениями с 2023 года</w:t>
            </w:r>
          </w:p>
          <w:p w:rsidR="00363F7C" w:rsidRPr="00363F7C" w:rsidRDefault="00363F7C" w:rsidP="00363F7C">
            <w:pPr>
              <w:numPr>
                <w:ilvl w:val="0"/>
                <w:numId w:val="13"/>
              </w:numPr>
              <w:spacing w:after="0" w:line="240" w:lineRule="atLeast"/>
              <w:contextualSpacing/>
              <w:rPr>
                <w:rFonts w:eastAsia="Calibri" w:cstheme="minorHAnsi"/>
              </w:rPr>
            </w:pPr>
            <w:r w:rsidRPr="00363F7C">
              <w:rPr>
                <w:rFonts w:eastAsia="Calibri" w:cstheme="minorHAnsi"/>
              </w:rPr>
              <w:t xml:space="preserve">Признание </w:t>
            </w:r>
            <w:proofErr w:type="gramStart"/>
            <w:r w:rsidRPr="00363F7C">
              <w:rPr>
                <w:rFonts w:eastAsia="Calibri" w:cstheme="minorHAnsi"/>
                <w:b/>
              </w:rPr>
              <w:t>курсовых</w:t>
            </w:r>
            <w:proofErr w:type="gramEnd"/>
            <w:r w:rsidRPr="00363F7C">
              <w:rPr>
                <w:rFonts w:eastAsia="Calibri" w:cstheme="minorHAnsi"/>
                <w:b/>
              </w:rPr>
              <w:t xml:space="preserve"> разниц</w:t>
            </w:r>
            <w:r w:rsidRPr="00363F7C">
              <w:rPr>
                <w:rFonts w:eastAsia="Calibri" w:cstheme="minorHAnsi"/>
              </w:rPr>
              <w:t xml:space="preserve"> в 2023 году.</w:t>
            </w:r>
          </w:p>
          <w:p w:rsidR="00363F7C" w:rsidRPr="00363F7C" w:rsidRDefault="00363F7C" w:rsidP="00363F7C">
            <w:pPr>
              <w:numPr>
                <w:ilvl w:val="0"/>
                <w:numId w:val="13"/>
              </w:numPr>
              <w:spacing w:before="100" w:beforeAutospacing="1" w:after="100" w:afterAutospacing="1" w:line="240" w:lineRule="atLeast"/>
              <w:contextualSpacing/>
              <w:rPr>
                <w:rFonts w:eastAsia="Calibri" w:cstheme="minorHAnsi"/>
              </w:rPr>
            </w:pPr>
            <w:r w:rsidRPr="00363F7C">
              <w:rPr>
                <w:rFonts w:eastAsia="Calibri" w:cstheme="minorHAnsi"/>
                <w:b/>
              </w:rPr>
              <w:t>Командировочные расходы</w:t>
            </w:r>
            <w:r w:rsidRPr="00363F7C">
              <w:rPr>
                <w:rFonts w:eastAsia="Calibri" w:cstheme="minorHAnsi"/>
              </w:rPr>
              <w:t xml:space="preserve"> – новшества 2023.</w:t>
            </w:r>
          </w:p>
          <w:p w:rsidR="00363F7C" w:rsidRPr="00363F7C" w:rsidRDefault="00363F7C" w:rsidP="00363F7C">
            <w:pPr>
              <w:numPr>
                <w:ilvl w:val="0"/>
                <w:numId w:val="13"/>
              </w:numPr>
              <w:spacing w:before="100" w:beforeAutospacing="1" w:after="100" w:afterAutospacing="1" w:line="240" w:lineRule="atLeast"/>
              <w:contextualSpacing/>
              <w:rPr>
                <w:rFonts w:eastAsia="Calibri" w:cstheme="minorHAnsi"/>
              </w:rPr>
            </w:pPr>
            <w:r w:rsidRPr="00363F7C">
              <w:rPr>
                <w:rFonts w:eastAsia="Calibri" w:cstheme="minorHAnsi"/>
                <w:b/>
              </w:rPr>
              <w:t>Путевой лист</w:t>
            </w:r>
            <w:r w:rsidRPr="00363F7C">
              <w:rPr>
                <w:rFonts w:eastAsia="Calibri" w:cstheme="minorHAnsi"/>
              </w:rPr>
              <w:t xml:space="preserve"> с 01.03.2023</w:t>
            </w:r>
            <w:proofErr w:type="gramStart"/>
            <w:r w:rsidRPr="00363F7C">
              <w:rPr>
                <w:rFonts w:eastAsia="Calibri" w:cstheme="minorHAnsi"/>
              </w:rPr>
              <w:t xml:space="preserve"> :</w:t>
            </w:r>
            <w:proofErr w:type="gramEnd"/>
            <w:r w:rsidRPr="00363F7C">
              <w:rPr>
                <w:rFonts w:eastAsia="Calibri" w:cstheme="minorHAnsi"/>
              </w:rPr>
              <w:t xml:space="preserve"> разбираемся с изменениями. Транспортные расходы.</w:t>
            </w:r>
          </w:p>
          <w:p w:rsidR="00363F7C" w:rsidRPr="00363F7C" w:rsidRDefault="00363F7C" w:rsidP="00363F7C">
            <w:pPr>
              <w:numPr>
                <w:ilvl w:val="0"/>
                <w:numId w:val="13"/>
              </w:numPr>
              <w:spacing w:before="100" w:beforeAutospacing="1" w:after="100" w:afterAutospacing="1" w:line="240" w:lineRule="atLeast"/>
              <w:contextualSpacing/>
              <w:rPr>
                <w:rFonts w:eastAsia="Calibri" w:cstheme="minorHAnsi"/>
              </w:rPr>
            </w:pPr>
            <w:r w:rsidRPr="00363F7C">
              <w:rPr>
                <w:rFonts w:eastAsia="Calibri" w:cstheme="minorHAnsi"/>
              </w:rPr>
              <w:t>Обзор практики учета отдельных доходов и  расходов по налогу на прибыль.</w:t>
            </w:r>
          </w:p>
          <w:p w:rsidR="00363F7C" w:rsidRPr="00363F7C" w:rsidRDefault="00363F7C" w:rsidP="00363F7C">
            <w:pPr>
              <w:tabs>
                <w:tab w:val="left" w:pos="567"/>
              </w:tabs>
              <w:spacing w:after="0" w:line="240" w:lineRule="auto"/>
              <w:ind w:right="28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CC"/>
                <w:lang w:eastAsia="ru-RU"/>
              </w:rPr>
            </w:pPr>
            <w:r w:rsidRPr="00363F7C">
              <w:rPr>
                <w:rFonts w:ascii="Times New Roman" w:eastAsia="Times New Roman" w:hAnsi="Times New Roman" w:cs="Times New Roman"/>
                <w:b/>
                <w:color w:val="0000CC"/>
                <w:lang w:eastAsia="ru-RU"/>
              </w:rPr>
              <w:t>1.5. НДС:</w:t>
            </w:r>
            <w:r w:rsidRPr="00363F7C">
              <w:rPr>
                <w:rFonts w:eastAsia="Times New Roman" w:cstheme="minorHAnsi"/>
                <w:b/>
                <w:bCs/>
                <w:color w:val="0000CC"/>
                <w:szCs w:val="24"/>
                <w:lang w:eastAsia="ru-RU"/>
              </w:rPr>
              <w:t xml:space="preserve"> новеллы, практика исчисления</w:t>
            </w:r>
          </w:p>
          <w:p w:rsidR="00363F7C" w:rsidRPr="00363F7C" w:rsidRDefault="00363F7C" w:rsidP="00363F7C">
            <w:pPr>
              <w:tabs>
                <w:tab w:val="left" w:pos="851"/>
              </w:tabs>
              <w:spacing w:after="0" w:line="228" w:lineRule="auto"/>
              <w:jc w:val="both"/>
              <w:rPr>
                <w:rFonts w:eastAsia="Times New Roman" w:cstheme="minorHAnsi"/>
                <w:color w:val="000000" w:themeColor="text1"/>
                <w:sz w:val="10"/>
                <w:szCs w:val="10"/>
                <w:lang w:eastAsia="ru-RU"/>
              </w:rPr>
            </w:pPr>
          </w:p>
          <w:p w:rsidR="00363F7C" w:rsidRPr="00363F7C" w:rsidRDefault="00363F7C" w:rsidP="00363F7C">
            <w:pPr>
              <w:numPr>
                <w:ilvl w:val="0"/>
                <w:numId w:val="10"/>
              </w:numPr>
              <w:tabs>
                <w:tab w:val="left" w:pos="851"/>
              </w:tabs>
              <w:spacing w:after="0" w:line="228" w:lineRule="auto"/>
              <w:ind w:left="851" w:hanging="425"/>
              <w:jc w:val="both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363F7C">
              <w:rPr>
                <w:rFonts w:eastAsia="Times New Roman" w:cstheme="minorHAnsi"/>
                <w:color w:val="000000" w:themeColor="text1"/>
                <w:lang w:eastAsia="ru-RU"/>
              </w:rPr>
              <w:t>Как отчитаться за 1 квартал 2023г (новая форма декларации, нюансы ее заполнения)</w:t>
            </w:r>
          </w:p>
          <w:p w:rsidR="00363F7C" w:rsidRPr="00363F7C" w:rsidRDefault="00363F7C" w:rsidP="00363F7C">
            <w:pPr>
              <w:numPr>
                <w:ilvl w:val="0"/>
                <w:numId w:val="10"/>
              </w:numPr>
              <w:tabs>
                <w:tab w:val="left" w:pos="851"/>
              </w:tabs>
              <w:spacing w:after="0" w:line="228" w:lineRule="auto"/>
              <w:ind w:left="851" w:hanging="425"/>
              <w:jc w:val="both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363F7C">
              <w:rPr>
                <w:rFonts w:eastAsia="Times New Roman" w:cstheme="minorHAnsi"/>
                <w:color w:val="000000" w:themeColor="text1"/>
                <w:lang w:eastAsia="ru-RU"/>
              </w:rPr>
              <w:t>Налоговые агенты.</w:t>
            </w:r>
          </w:p>
          <w:p w:rsidR="00363F7C" w:rsidRPr="00363F7C" w:rsidRDefault="00363F7C" w:rsidP="00363F7C">
            <w:pPr>
              <w:numPr>
                <w:ilvl w:val="0"/>
                <w:numId w:val="10"/>
              </w:numPr>
              <w:tabs>
                <w:tab w:val="left" w:pos="851"/>
              </w:tabs>
              <w:spacing w:after="0" w:line="228" w:lineRule="auto"/>
              <w:ind w:left="851" w:hanging="425"/>
              <w:jc w:val="both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363F7C">
              <w:rPr>
                <w:rFonts w:eastAsia="Times New Roman" w:cstheme="minorHAnsi"/>
                <w:b/>
                <w:color w:val="000000" w:themeColor="text1"/>
                <w:lang w:eastAsia="ru-RU"/>
              </w:rPr>
              <w:t>Возмещение НДС</w:t>
            </w:r>
            <w:r w:rsidRPr="00363F7C">
              <w:rPr>
                <w:rFonts w:eastAsia="Times New Roman" w:cstheme="minorHAnsi"/>
                <w:color w:val="000000" w:themeColor="text1"/>
                <w:lang w:eastAsia="ru-RU"/>
              </w:rPr>
              <w:t xml:space="preserve"> – что изменилось.</w:t>
            </w:r>
          </w:p>
          <w:p w:rsidR="00363F7C" w:rsidRPr="00363F7C" w:rsidRDefault="00363F7C" w:rsidP="00363F7C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ru-RU"/>
              </w:rPr>
            </w:pPr>
          </w:p>
          <w:p w:rsidR="00363F7C" w:rsidRPr="00363F7C" w:rsidRDefault="00363F7C" w:rsidP="00363F7C">
            <w:pPr>
              <w:spacing w:after="0" w:line="240" w:lineRule="auto"/>
              <w:rPr>
                <w:rFonts w:eastAsia="Times New Roman" w:cstheme="minorHAnsi"/>
                <w:b/>
                <w:bCs/>
                <w:color w:val="0000CC"/>
                <w:sz w:val="24"/>
                <w:szCs w:val="24"/>
                <w:shd w:val="clear" w:color="auto" w:fill="FFFFFF"/>
                <w:lang w:eastAsia="ru-RU"/>
              </w:rPr>
            </w:pPr>
            <w:r w:rsidRPr="00363F7C">
              <w:rPr>
                <w:rFonts w:eastAsia="Times New Roman" w:cstheme="minorHAnsi"/>
                <w:b/>
                <w:bCs/>
                <w:color w:val="0000CC"/>
                <w:sz w:val="24"/>
                <w:szCs w:val="24"/>
                <w:shd w:val="clear" w:color="auto" w:fill="FFFFFF"/>
                <w:lang w:eastAsia="ru-RU"/>
              </w:rPr>
              <w:t xml:space="preserve">2. Бухгалтерский учет  в 2023. </w:t>
            </w:r>
          </w:p>
          <w:p w:rsidR="00363F7C" w:rsidRPr="00363F7C" w:rsidRDefault="00363F7C" w:rsidP="00363F7C">
            <w:pPr>
              <w:numPr>
                <w:ilvl w:val="0"/>
                <w:numId w:val="10"/>
              </w:numPr>
              <w:spacing w:before="100" w:beforeAutospacing="1" w:after="100" w:afterAutospacing="1" w:line="240" w:lineRule="atLeast"/>
              <w:ind w:left="851" w:hanging="425"/>
              <w:contextualSpacing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363F7C">
              <w:rPr>
                <w:rFonts w:eastAsia="Times New Roman" w:cstheme="minorHAnsi"/>
                <w:color w:val="000000" w:themeColor="text1"/>
                <w:lang w:eastAsia="ru-RU"/>
              </w:rPr>
              <w:t xml:space="preserve">Актуализация </w:t>
            </w:r>
            <w:r w:rsidRPr="00363F7C">
              <w:rPr>
                <w:rFonts w:eastAsia="Times New Roman" w:cstheme="minorHAnsi"/>
                <w:b/>
                <w:color w:val="000000" w:themeColor="text1"/>
                <w:lang w:eastAsia="ru-RU"/>
              </w:rPr>
              <w:t>учетной политики</w:t>
            </w:r>
            <w:r w:rsidRPr="00363F7C">
              <w:rPr>
                <w:rFonts w:eastAsia="Times New Roman" w:cstheme="minorHAnsi"/>
                <w:color w:val="000000" w:themeColor="text1"/>
                <w:lang w:eastAsia="ru-RU"/>
              </w:rPr>
              <w:t xml:space="preserve"> организации. Еще раз о существенности и ее влиянии на ведение учета и показатели отчетности. </w:t>
            </w:r>
          </w:p>
          <w:p w:rsidR="00363F7C" w:rsidRPr="00363F7C" w:rsidRDefault="00363F7C" w:rsidP="00363F7C">
            <w:pPr>
              <w:numPr>
                <w:ilvl w:val="0"/>
                <w:numId w:val="10"/>
              </w:numPr>
              <w:tabs>
                <w:tab w:val="left" w:pos="851"/>
              </w:tabs>
              <w:spacing w:after="0" w:line="228" w:lineRule="auto"/>
              <w:ind w:left="851" w:hanging="425"/>
              <w:jc w:val="both"/>
              <w:rPr>
                <w:rFonts w:eastAsia="Times New Roman" w:cstheme="minorHAnsi"/>
                <w:color w:val="000000" w:themeColor="text1"/>
                <w:lang w:eastAsia="ru-RU"/>
              </w:rPr>
            </w:pPr>
            <w:r w:rsidRPr="00363F7C">
              <w:rPr>
                <w:rFonts w:eastAsia="Times New Roman" w:cstheme="minorHAnsi"/>
                <w:color w:val="000000" w:themeColor="text1"/>
                <w:lang w:eastAsia="ru-RU"/>
              </w:rPr>
              <w:t>Готовимся к 2024г</w:t>
            </w:r>
            <w:proofErr w:type="gramStart"/>
            <w:r w:rsidRPr="00363F7C">
              <w:rPr>
                <w:rFonts w:eastAsia="Times New Roman" w:cstheme="minorHAnsi"/>
                <w:color w:val="000000" w:themeColor="text1"/>
                <w:lang w:eastAsia="ru-RU"/>
              </w:rPr>
              <w:t xml:space="preserve"> :</w:t>
            </w:r>
            <w:proofErr w:type="gramEnd"/>
            <w:r w:rsidRPr="00363F7C">
              <w:rPr>
                <w:rFonts w:eastAsia="Times New Roman" w:cstheme="minorHAnsi"/>
                <w:color w:val="000000" w:themeColor="text1"/>
                <w:lang w:eastAsia="ru-RU"/>
              </w:rPr>
              <w:t xml:space="preserve"> </w:t>
            </w:r>
            <w:r w:rsidRPr="00363F7C">
              <w:rPr>
                <w:rFonts w:eastAsia="Times New Roman" w:cstheme="minorHAnsi"/>
                <w:b/>
                <w:color w:val="000000" w:themeColor="text1"/>
                <w:lang w:eastAsia="ru-RU"/>
              </w:rPr>
              <w:t>ФСБУ 14/2022</w:t>
            </w:r>
            <w:r w:rsidRPr="00363F7C">
              <w:rPr>
                <w:rFonts w:eastAsia="Times New Roman" w:cstheme="minorHAnsi"/>
                <w:color w:val="000000" w:themeColor="text1"/>
                <w:lang w:eastAsia="ru-RU"/>
              </w:rPr>
              <w:t xml:space="preserve"> «Нематериальные активы»</w:t>
            </w:r>
          </w:p>
          <w:p w:rsidR="00363F7C" w:rsidRPr="00363F7C" w:rsidRDefault="00363F7C" w:rsidP="00363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3F7C" w:rsidRPr="00363F7C" w:rsidTr="00A65A0C">
        <w:tc>
          <w:tcPr>
            <w:tcW w:w="1702" w:type="dxa"/>
          </w:tcPr>
          <w:p w:rsidR="00363F7C" w:rsidRPr="00363F7C" w:rsidRDefault="00363F7C" w:rsidP="0036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3F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18.04.2023</w:t>
            </w:r>
          </w:p>
          <w:p w:rsidR="00363F7C" w:rsidRPr="00363F7C" w:rsidRDefault="00363F7C" w:rsidP="0036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3F7C" w:rsidRPr="00363F7C" w:rsidRDefault="00363F7C" w:rsidP="0036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3F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14.00-18.00</w:t>
            </w:r>
          </w:p>
        </w:tc>
        <w:tc>
          <w:tcPr>
            <w:tcW w:w="9012" w:type="dxa"/>
          </w:tcPr>
          <w:p w:rsidR="00363F7C" w:rsidRPr="00363F7C" w:rsidRDefault="00363F7C" w:rsidP="00363F7C">
            <w:pPr>
              <w:spacing w:after="0"/>
              <w:contextualSpacing/>
              <w:textAlignment w:val="baseline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363F7C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Транспортные расходы: оформление</w:t>
            </w:r>
            <w:proofErr w:type="gramStart"/>
            <w:r w:rsidRPr="00363F7C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 xml:space="preserve"> ,</w:t>
            </w:r>
            <w:proofErr w:type="gramEnd"/>
            <w:r w:rsidRPr="00363F7C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бухгалтерский и налоговый  учет</w:t>
            </w:r>
          </w:p>
          <w:p w:rsidR="00363F7C" w:rsidRPr="00363F7C" w:rsidRDefault="00363F7C" w:rsidP="00363F7C">
            <w:pPr>
              <w:numPr>
                <w:ilvl w:val="0"/>
                <w:numId w:val="6"/>
              </w:numPr>
              <w:spacing w:after="0" w:line="240" w:lineRule="auto"/>
              <w:ind w:left="64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F7C">
              <w:rPr>
                <w:rFonts w:eastAsia="Calibri" w:cstheme="minorHAnsi"/>
                <w:color w:val="000000" w:themeColor="text1"/>
                <w:sz w:val="20"/>
                <w:szCs w:val="20"/>
              </w:rPr>
              <w:t>Учет и налогообложение автотранспортных  средств.</w:t>
            </w:r>
          </w:p>
          <w:p w:rsidR="00363F7C" w:rsidRPr="00363F7C" w:rsidRDefault="00363F7C" w:rsidP="00363F7C">
            <w:pPr>
              <w:numPr>
                <w:ilvl w:val="0"/>
                <w:numId w:val="6"/>
              </w:numPr>
              <w:spacing w:after="0" w:line="240" w:lineRule="auto"/>
              <w:ind w:left="64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F7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Аренда  ТС. Особенности бухгалтерского и налогового учета. </w:t>
            </w:r>
          </w:p>
          <w:p w:rsidR="00363F7C" w:rsidRPr="00363F7C" w:rsidRDefault="00363F7C" w:rsidP="00363F7C">
            <w:pPr>
              <w:numPr>
                <w:ilvl w:val="0"/>
                <w:numId w:val="6"/>
              </w:numPr>
              <w:spacing w:after="0" w:line="240" w:lineRule="auto"/>
              <w:ind w:left="644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63F7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Транспортировка груза. Особенности  договорных отношений и  учета у сторон </w:t>
            </w:r>
          </w:p>
          <w:p w:rsidR="00363F7C" w:rsidRPr="00363F7C" w:rsidRDefault="00363F7C" w:rsidP="00363F7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363F7C">
              <w:rPr>
                <w:rFonts w:eastAsia="Calibri" w:cstheme="minorHAnsi"/>
                <w:color w:val="000000" w:themeColor="text1"/>
                <w:sz w:val="20"/>
                <w:szCs w:val="20"/>
              </w:rPr>
              <w:t>Транспортная накладная и ее значение для учета и налогообложения – разбираемся в нюансах.</w:t>
            </w:r>
          </w:p>
          <w:p w:rsidR="00363F7C" w:rsidRPr="00363F7C" w:rsidRDefault="00363F7C" w:rsidP="00363F7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363F7C">
              <w:rPr>
                <w:rFonts w:eastAsia="Calibri" w:cstheme="minorHAnsi"/>
                <w:color w:val="000000" w:themeColor="text1"/>
                <w:sz w:val="20"/>
                <w:szCs w:val="20"/>
              </w:rPr>
              <w:t>Путевой лист.</w:t>
            </w:r>
          </w:p>
          <w:p w:rsidR="00363F7C" w:rsidRPr="00363F7C" w:rsidRDefault="00363F7C" w:rsidP="00363F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C0066"/>
                <w:sz w:val="30"/>
                <w:szCs w:val="30"/>
                <w:lang w:eastAsia="ru-RU"/>
              </w:rPr>
            </w:pPr>
          </w:p>
        </w:tc>
      </w:tr>
      <w:tr w:rsidR="00363F7C" w:rsidRPr="00363F7C" w:rsidTr="00A65A0C">
        <w:tc>
          <w:tcPr>
            <w:tcW w:w="1702" w:type="dxa"/>
          </w:tcPr>
          <w:p w:rsidR="00363F7C" w:rsidRPr="00363F7C" w:rsidRDefault="00363F7C" w:rsidP="0036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3F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20.04.2023</w:t>
            </w:r>
          </w:p>
          <w:p w:rsidR="00363F7C" w:rsidRPr="00363F7C" w:rsidRDefault="00363F7C" w:rsidP="0036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3F7C" w:rsidRPr="00363F7C" w:rsidRDefault="00363F7C" w:rsidP="0036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3F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14.00-18.00</w:t>
            </w:r>
          </w:p>
        </w:tc>
        <w:tc>
          <w:tcPr>
            <w:tcW w:w="9012" w:type="dxa"/>
          </w:tcPr>
          <w:p w:rsidR="00363F7C" w:rsidRPr="00363F7C" w:rsidRDefault="00363F7C" w:rsidP="00363F7C">
            <w:pPr>
              <w:spacing w:after="0"/>
              <w:contextualSpacing/>
              <w:textAlignment w:val="baseline"/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</w:pPr>
            <w:r w:rsidRPr="00363F7C">
              <w:rPr>
                <w:rFonts w:ascii="Calibri" w:eastAsia="Calibri" w:hAnsi="Calibri" w:cs="Times New Roman"/>
                <w:b/>
                <w:color w:val="C00000"/>
                <w:sz w:val="24"/>
                <w:szCs w:val="24"/>
              </w:rPr>
              <w:t>Налог на прибыль: шаг за шагом.</w:t>
            </w:r>
          </w:p>
          <w:p w:rsidR="00363F7C" w:rsidRPr="00363F7C" w:rsidRDefault="00363F7C" w:rsidP="00363F7C">
            <w:pPr>
              <w:numPr>
                <w:ilvl w:val="0"/>
                <w:numId w:val="2"/>
              </w:numPr>
              <w:spacing w:after="0" w:line="240" w:lineRule="auto"/>
              <w:ind w:left="567" w:hanging="283"/>
              <w:contextualSpacing/>
              <w:textAlignment w:val="baseline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363F7C">
              <w:rPr>
                <w:rFonts w:eastAsia="Calibri" w:cstheme="minorHAnsi"/>
                <w:color w:val="000000" w:themeColor="text1"/>
                <w:sz w:val="20"/>
                <w:szCs w:val="20"/>
              </w:rPr>
              <w:t>Изменения  в НК РФ в части налога на прибыль и разъяснения МФ.</w:t>
            </w:r>
          </w:p>
          <w:p w:rsidR="00363F7C" w:rsidRPr="00363F7C" w:rsidRDefault="00363F7C" w:rsidP="00363F7C">
            <w:pPr>
              <w:numPr>
                <w:ilvl w:val="0"/>
                <w:numId w:val="2"/>
              </w:numPr>
              <w:spacing w:after="0" w:line="240" w:lineRule="auto"/>
              <w:ind w:left="567" w:hanging="283"/>
              <w:contextualSpacing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363F7C"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Особенности формирования налоговой базы. </w:t>
            </w:r>
          </w:p>
          <w:p w:rsidR="00363F7C" w:rsidRPr="00363F7C" w:rsidRDefault="00363F7C" w:rsidP="00363F7C">
            <w:pPr>
              <w:numPr>
                <w:ilvl w:val="0"/>
                <w:numId w:val="2"/>
              </w:numPr>
              <w:spacing w:after="0" w:line="240" w:lineRule="auto"/>
              <w:ind w:left="567" w:hanging="283"/>
              <w:contextualSpacing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363F7C">
              <w:rPr>
                <w:rFonts w:eastAsia="Calibri" w:cstheme="minorHAnsi"/>
                <w:color w:val="000000" w:themeColor="text1"/>
                <w:sz w:val="20"/>
                <w:szCs w:val="20"/>
              </w:rPr>
              <w:t>Отдельные вопросы доходов.</w:t>
            </w:r>
          </w:p>
          <w:p w:rsidR="00363F7C" w:rsidRPr="00363F7C" w:rsidRDefault="00363F7C" w:rsidP="00363F7C">
            <w:pPr>
              <w:numPr>
                <w:ilvl w:val="0"/>
                <w:numId w:val="2"/>
              </w:numPr>
              <w:spacing w:after="0" w:line="240" w:lineRule="auto"/>
              <w:ind w:left="567" w:hanging="283"/>
              <w:contextualSpacing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 w:rsidRPr="00363F7C">
              <w:rPr>
                <w:rFonts w:eastAsia="Calibri" w:cstheme="minorHAnsi"/>
                <w:color w:val="000000" w:themeColor="text1"/>
                <w:sz w:val="20"/>
                <w:szCs w:val="20"/>
              </w:rPr>
              <w:t>Актуальные вопросы признания отдельных расходов: расходы на основные средства, на арендованное имущество, на лизинговое имущество, материальные расходы, расходы на оплату труда, документальное оформление, создание резервов  и пр. Судебная практика.</w:t>
            </w:r>
          </w:p>
          <w:p w:rsidR="00363F7C" w:rsidRPr="00363F7C" w:rsidRDefault="00363F7C" w:rsidP="00363F7C">
            <w:pPr>
              <w:spacing w:after="0"/>
              <w:contextualSpacing/>
              <w:textAlignment w:val="baseline"/>
              <w:rPr>
                <w:rFonts w:ascii="Calibri" w:eastAsia="Calibri" w:hAnsi="Calibri" w:cs="Times New Roman"/>
                <w:b/>
                <w:color w:val="0000CC"/>
                <w:sz w:val="24"/>
                <w:szCs w:val="24"/>
              </w:rPr>
            </w:pPr>
          </w:p>
        </w:tc>
      </w:tr>
      <w:tr w:rsidR="00363F7C" w:rsidRPr="00363F7C" w:rsidTr="00A65A0C">
        <w:tc>
          <w:tcPr>
            <w:tcW w:w="1702" w:type="dxa"/>
          </w:tcPr>
          <w:p w:rsidR="00363F7C" w:rsidRPr="00363F7C" w:rsidRDefault="00363F7C" w:rsidP="0036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3F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26.04.2023</w:t>
            </w:r>
          </w:p>
          <w:p w:rsidR="00363F7C" w:rsidRPr="00363F7C" w:rsidRDefault="00363F7C" w:rsidP="0036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3F7C" w:rsidRPr="00363F7C" w:rsidRDefault="0020524C" w:rsidP="00363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  <w:r w:rsidR="00363F7C" w:rsidRPr="00363F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0-18.</w:t>
            </w:r>
            <w:r w:rsidR="00363F7C" w:rsidRPr="00363F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9012" w:type="dxa"/>
          </w:tcPr>
          <w:p w:rsidR="00363F7C" w:rsidRPr="00363F7C" w:rsidRDefault="00363F7C" w:rsidP="00363F7C">
            <w:pPr>
              <w:spacing w:after="0" w:line="240" w:lineRule="auto"/>
              <w:rPr>
                <w:rFonts w:eastAsia="Times New Roman" w:cstheme="minorHAnsi"/>
                <w:b/>
                <w:color w:val="C00000"/>
                <w:sz w:val="24"/>
                <w:szCs w:val="24"/>
                <w:lang w:eastAsia="ru-RU"/>
              </w:rPr>
            </w:pPr>
            <w:r w:rsidRPr="00363F7C">
              <w:rPr>
                <w:rFonts w:eastAsia="Times New Roman" w:cstheme="minorHAnsi"/>
                <w:b/>
                <w:color w:val="C00000"/>
                <w:sz w:val="24"/>
                <w:szCs w:val="24"/>
                <w:lang w:eastAsia="ru-RU"/>
              </w:rPr>
              <w:t>Актуальные изменения трудового законодательства</w:t>
            </w:r>
          </w:p>
          <w:p w:rsidR="00363F7C" w:rsidRPr="00363F7C" w:rsidRDefault="00363F7C" w:rsidP="00363F7C">
            <w:pPr>
              <w:spacing w:after="0" w:line="240" w:lineRule="auto"/>
              <w:rPr>
                <w:rFonts w:eastAsia="Times New Roman" w:cstheme="minorHAnsi"/>
                <w:b/>
                <w:color w:val="C00000"/>
                <w:sz w:val="24"/>
                <w:szCs w:val="24"/>
                <w:lang w:eastAsia="ru-RU"/>
              </w:rPr>
            </w:pPr>
            <w:r w:rsidRPr="00363F7C">
              <w:rPr>
                <w:rFonts w:eastAsia="Times New Roman" w:cstheme="minorHAnsi"/>
                <w:b/>
                <w:color w:val="C00000"/>
                <w:sz w:val="24"/>
                <w:szCs w:val="24"/>
                <w:lang w:eastAsia="ru-RU"/>
              </w:rPr>
              <w:t xml:space="preserve">На что обратить внимание в 2023 году </w:t>
            </w:r>
          </w:p>
          <w:p w:rsidR="00363F7C" w:rsidRPr="00363F7C" w:rsidRDefault="00363F7C" w:rsidP="00363F7C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ru-RU"/>
              </w:rPr>
            </w:pPr>
          </w:p>
          <w:p w:rsidR="00363F7C" w:rsidRPr="00363F7C" w:rsidRDefault="00363F7C" w:rsidP="00363F7C">
            <w:pPr>
              <w:spacing w:after="0" w:line="240" w:lineRule="auto"/>
              <w:ind w:left="76"/>
              <w:rPr>
                <w:rFonts w:eastAsia="Times New Roman" w:cstheme="minorHAnsi"/>
                <w:lang w:eastAsia="ru-RU"/>
              </w:rPr>
            </w:pPr>
            <w:r w:rsidRPr="00363F7C">
              <w:rPr>
                <w:rFonts w:eastAsia="Times New Roman" w:cstheme="minorHAnsi"/>
                <w:b/>
                <w:lang w:eastAsia="ru-RU"/>
              </w:rPr>
              <w:t xml:space="preserve">I. Оплата труда и новые гарантии </w:t>
            </w:r>
          </w:p>
          <w:p w:rsidR="00363F7C" w:rsidRPr="00363F7C" w:rsidRDefault="00363F7C" w:rsidP="00363F7C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63F7C">
              <w:rPr>
                <w:rFonts w:eastAsia="Times New Roman" w:cstheme="minorHAnsi"/>
                <w:lang w:eastAsia="ru-RU"/>
              </w:rPr>
              <w:t>Новый МРОТ и прожиточный минимум – правила подсчета вновь, но временно, изменились;</w:t>
            </w:r>
          </w:p>
          <w:p w:rsidR="00363F7C" w:rsidRPr="00363F7C" w:rsidRDefault="00363F7C" w:rsidP="00363F7C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63F7C">
              <w:rPr>
                <w:rFonts w:eastAsia="Times New Roman" w:cstheme="minorHAnsi"/>
                <w:lang w:eastAsia="ru-RU"/>
              </w:rPr>
              <w:t>Коэффициент региональной дифференциации;</w:t>
            </w:r>
          </w:p>
          <w:p w:rsidR="00363F7C" w:rsidRPr="00363F7C" w:rsidRDefault="00363F7C" w:rsidP="00363F7C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63F7C">
              <w:rPr>
                <w:rFonts w:eastAsia="Times New Roman" w:cstheme="minorHAnsi"/>
                <w:lang w:eastAsia="ru-RU"/>
              </w:rPr>
              <w:t>Продлены государственная поддержка безработных и находящихся под риском увольнения, а так же субсидии работодателям за трудоустройство;</w:t>
            </w:r>
          </w:p>
          <w:p w:rsidR="00363F7C" w:rsidRPr="00363F7C" w:rsidRDefault="00363F7C" w:rsidP="00363F7C">
            <w:pPr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63F7C">
              <w:rPr>
                <w:rFonts w:eastAsia="Times New Roman" w:cstheme="minorHAnsi"/>
                <w:lang w:eastAsia="ru-RU"/>
              </w:rPr>
              <w:t>Приостановление трудового договора, перевод работника к другому работодателю: основания, процедура и документы. Правила учета/включения в отчеты, кто и что вносит в трудовую книжку при временном переводе;</w:t>
            </w:r>
          </w:p>
          <w:p w:rsidR="00363F7C" w:rsidRPr="00363F7C" w:rsidRDefault="00363F7C" w:rsidP="00363F7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  <w:p w:rsidR="00363F7C" w:rsidRPr="00363F7C" w:rsidRDefault="00363F7C" w:rsidP="00363F7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363F7C">
              <w:rPr>
                <w:rFonts w:eastAsia="Times New Roman" w:cstheme="minorHAnsi"/>
                <w:b/>
                <w:lang w:val="en-US" w:eastAsia="ru-RU"/>
              </w:rPr>
              <w:t>II</w:t>
            </w:r>
            <w:r w:rsidRPr="00363F7C">
              <w:rPr>
                <w:rFonts w:eastAsia="Times New Roman" w:cstheme="minorHAnsi"/>
                <w:b/>
                <w:lang w:eastAsia="ru-RU"/>
              </w:rPr>
              <w:t>. Новое о кадровых документах и отчетах</w:t>
            </w:r>
          </w:p>
          <w:p w:rsidR="00363F7C" w:rsidRPr="00363F7C" w:rsidRDefault="00363F7C" w:rsidP="00363F7C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63F7C">
              <w:rPr>
                <w:rFonts w:eastAsia="Times New Roman" w:cstheme="minorHAnsi"/>
                <w:lang w:eastAsia="ru-RU"/>
              </w:rPr>
              <w:t>Новые формы СТД-Р и СТД-ПФР;</w:t>
            </w:r>
            <w:bookmarkStart w:id="0" w:name="_GoBack"/>
            <w:bookmarkEnd w:id="0"/>
          </w:p>
          <w:p w:rsidR="00363F7C" w:rsidRPr="00363F7C" w:rsidRDefault="00363F7C" w:rsidP="00363F7C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63F7C">
              <w:rPr>
                <w:rFonts w:eastAsia="Times New Roman" w:cstheme="minorHAnsi"/>
                <w:lang w:eastAsia="ru-RU"/>
              </w:rPr>
              <w:t>Новые бланки трудовых книжек, нужно ли срочно на них переходить;</w:t>
            </w:r>
          </w:p>
          <w:p w:rsidR="00363F7C" w:rsidRPr="00363F7C" w:rsidRDefault="00363F7C" w:rsidP="00363F7C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63F7C">
              <w:rPr>
                <w:rFonts w:eastAsia="Times New Roman" w:cstheme="minorHAnsi"/>
                <w:lang w:eastAsia="ru-RU"/>
              </w:rPr>
              <w:t>Документы в связи с мобилизацией, новые основания увольнения, связанные с мобилизацией;</w:t>
            </w:r>
          </w:p>
          <w:p w:rsidR="00363F7C" w:rsidRPr="00363F7C" w:rsidRDefault="00363F7C" w:rsidP="00363F7C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63F7C">
              <w:rPr>
                <w:rFonts w:eastAsia="Times New Roman" w:cstheme="minorHAnsi"/>
                <w:lang w:eastAsia="ru-RU"/>
              </w:rPr>
              <w:t>Электронный кадровый документооборот – когда и как переходить, можно ли его отменить. Правила электронного создания и подписания документов – нормативное регулирование. Правила взаимодействия информационных систем;</w:t>
            </w:r>
          </w:p>
          <w:p w:rsidR="00363F7C" w:rsidRPr="00363F7C" w:rsidRDefault="00363F7C" w:rsidP="00363F7C">
            <w:pPr>
              <w:numPr>
                <w:ilvl w:val="0"/>
                <w:numId w:val="16"/>
              </w:num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63F7C">
              <w:rPr>
                <w:rFonts w:eastAsia="Times New Roman" w:cstheme="minorHAnsi"/>
                <w:lang w:eastAsia="ru-RU"/>
              </w:rPr>
              <w:t>Иные изменения на дату проведения семинара.</w:t>
            </w:r>
          </w:p>
          <w:p w:rsidR="00363F7C" w:rsidRPr="00363F7C" w:rsidRDefault="00363F7C" w:rsidP="00363F7C">
            <w:pPr>
              <w:spacing w:after="0" w:line="240" w:lineRule="auto"/>
              <w:rPr>
                <w:rFonts w:eastAsia="Times New Roman" w:cstheme="minorHAnsi"/>
                <w:lang w:eastAsia="ru-RU"/>
              </w:rPr>
            </w:pPr>
          </w:p>
          <w:p w:rsidR="00363F7C" w:rsidRPr="00363F7C" w:rsidRDefault="00363F7C" w:rsidP="00363F7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363F7C">
              <w:rPr>
                <w:rFonts w:eastAsia="Times New Roman" w:cstheme="minorHAnsi"/>
                <w:b/>
                <w:lang w:val="en-US" w:eastAsia="ru-RU"/>
              </w:rPr>
              <w:t>III</w:t>
            </w:r>
            <w:r w:rsidRPr="00363F7C">
              <w:rPr>
                <w:rFonts w:eastAsia="Times New Roman" w:cstheme="minorHAnsi"/>
                <w:b/>
                <w:lang w:eastAsia="ru-RU"/>
              </w:rPr>
              <w:t xml:space="preserve">. Изменения в обработке </w:t>
            </w:r>
            <w:proofErr w:type="spellStart"/>
            <w:r w:rsidRPr="00363F7C">
              <w:rPr>
                <w:rFonts w:eastAsia="Times New Roman" w:cstheme="minorHAnsi"/>
                <w:b/>
                <w:lang w:eastAsia="ru-RU"/>
              </w:rPr>
              <w:t>ПДн</w:t>
            </w:r>
            <w:proofErr w:type="spellEnd"/>
          </w:p>
          <w:p w:rsidR="00363F7C" w:rsidRPr="00363F7C" w:rsidRDefault="00363F7C" w:rsidP="00363F7C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63F7C">
              <w:rPr>
                <w:rFonts w:eastAsia="Times New Roman" w:cstheme="minorHAnsi"/>
                <w:lang w:eastAsia="ru-RU"/>
              </w:rPr>
              <w:t>Новые формы (</w:t>
            </w:r>
            <w:r w:rsidRPr="00363F7C">
              <w:rPr>
                <w:rFonts w:eastAsia="Times New Roman" w:cstheme="minorHAnsi"/>
                <w:lang w:val="en-US" w:eastAsia="ru-RU"/>
              </w:rPr>
              <w:t>c</w:t>
            </w:r>
            <w:r w:rsidRPr="00363F7C">
              <w:rPr>
                <w:rFonts w:eastAsia="Times New Roman" w:cstheme="minorHAnsi"/>
                <w:lang w:eastAsia="ru-RU"/>
              </w:rPr>
              <w:t xml:space="preserve"> 26.12.2022) Уведомлений </w:t>
            </w:r>
            <w:proofErr w:type="spellStart"/>
            <w:r w:rsidRPr="00363F7C">
              <w:rPr>
                <w:rFonts w:eastAsia="Times New Roman" w:cstheme="minorHAnsi"/>
                <w:lang w:eastAsia="ru-RU"/>
              </w:rPr>
              <w:t>Роскомнадзора</w:t>
            </w:r>
            <w:proofErr w:type="spellEnd"/>
            <w:r w:rsidRPr="00363F7C">
              <w:rPr>
                <w:rFonts w:eastAsia="Times New Roman" w:cstheme="minorHAnsi"/>
                <w:lang w:eastAsia="ru-RU"/>
              </w:rPr>
              <w:t xml:space="preserve"> о ЛЮБОЙ обработке персональных данных, сроки предоставления информации </w:t>
            </w:r>
            <w:proofErr w:type="spellStart"/>
            <w:r w:rsidRPr="00363F7C">
              <w:rPr>
                <w:rFonts w:eastAsia="Times New Roman" w:cstheme="minorHAnsi"/>
                <w:lang w:eastAsia="ru-RU"/>
              </w:rPr>
              <w:t>Роскомнадзору</w:t>
            </w:r>
            <w:proofErr w:type="spellEnd"/>
            <w:r w:rsidRPr="00363F7C">
              <w:rPr>
                <w:rFonts w:eastAsia="Times New Roman" w:cstheme="minorHAnsi"/>
                <w:lang w:eastAsia="ru-RU"/>
              </w:rPr>
              <w:t xml:space="preserve">. Заполнение уведомлений – новые примеры от </w:t>
            </w:r>
            <w:proofErr w:type="spellStart"/>
            <w:r w:rsidRPr="00363F7C">
              <w:rPr>
                <w:rFonts w:eastAsia="Times New Roman" w:cstheme="minorHAnsi"/>
                <w:lang w:eastAsia="ru-RU"/>
              </w:rPr>
              <w:t>Роскомнадзора</w:t>
            </w:r>
            <w:proofErr w:type="spellEnd"/>
            <w:r w:rsidRPr="00363F7C">
              <w:rPr>
                <w:rFonts w:eastAsia="Times New Roman" w:cstheme="minorHAnsi"/>
                <w:lang w:eastAsia="ru-RU"/>
              </w:rPr>
              <w:t>;</w:t>
            </w:r>
          </w:p>
          <w:p w:rsidR="00363F7C" w:rsidRPr="00363F7C" w:rsidRDefault="00363F7C" w:rsidP="00363F7C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63F7C">
              <w:rPr>
                <w:rFonts w:eastAsia="Times New Roman" w:cstheme="minorHAnsi"/>
                <w:lang w:eastAsia="ru-RU"/>
              </w:rPr>
              <w:t>Правила уничтожения персональных данных и подтверждающие уничтожение документы;</w:t>
            </w:r>
          </w:p>
          <w:p w:rsidR="00363F7C" w:rsidRPr="00363F7C" w:rsidRDefault="00363F7C" w:rsidP="00363F7C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63F7C">
              <w:rPr>
                <w:rFonts w:eastAsia="Times New Roman" w:cstheme="minorHAnsi"/>
                <w:lang w:eastAsia="ru-RU"/>
              </w:rPr>
              <w:t xml:space="preserve">Утечки персональных данных: реестр утечек, обязанности оператора, работа с </w:t>
            </w:r>
            <w:proofErr w:type="spellStart"/>
            <w:r w:rsidRPr="00363F7C">
              <w:rPr>
                <w:rFonts w:eastAsia="Times New Roman" w:cstheme="minorHAnsi"/>
                <w:lang w:eastAsia="ru-RU"/>
              </w:rPr>
              <w:t>ГосСОПКА</w:t>
            </w:r>
            <w:proofErr w:type="spellEnd"/>
            <w:r w:rsidRPr="00363F7C">
              <w:rPr>
                <w:rFonts w:eastAsia="Times New Roman" w:cstheme="minorHAnsi"/>
                <w:lang w:eastAsia="ru-RU"/>
              </w:rPr>
              <w:t>;</w:t>
            </w:r>
          </w:p>
          <w:p w:rsidR="00363F7C" w:rsidRPr="00363F7C" w:rsidRDefault="00363F7C" w:rsidP="00363F7C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63F7C">
              <w:rPr>
                <w:rFonts w:eastAsia="Times New Roman" w:cstheme="minorHAnsi"/>
                <w:lang w:eastAsia="ru-RU"/>
              </w:rPr>
              <w:t>Трансграничная передача. Правила уведомления с 01.03.2023.</w:t>
            </w:r>
          </w:p>
          <w:p w:rsidR="00363F7C" w:rsidRPr="00363F7C" w:rsidRDefault="00363F7C" w:rsidP="00363F7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</w:p>
          <w:p w:rsidR="00363F7C" w:rsidRPr="00363F7C" w:rsidRDefault="00363F7C" w:rsidP="00363F7C">
            <w:pPr>
              <w:spacing w:after="0" w:line="240" w:lineRule="auto"/>
              <w:rPr>
                <w:rFonts w:eastAsia="Times New Roman" w:cstheme="minorHAnsi"/>
                <w:b/>
                <w:lang w:eastAsia="ru-RU"/>
              </w:rPr>
            </w:pPr>
            <w:r w:rsidRPr="00363F7C">
              <w:rPr>
                <w:rFonts w:eastAsia="Times New Roman" w:cstheme="minorHAnsi"/>
                <w:b/>
                <w:lang w:eastAsia="ru-RU"/>
              </w:rPr>
              <w:t xml:space="preserve">V. Проверки ГИТ и </w:t>
            </w:r>
            <w:proofErr w:type="spellStart"/>
            <w:r w:rsidRPr="00363F7C">
              <w:rPr>
                <w:rFonts w:eastAsia="Times New Roman" w:cstheme="minorHAnsi"/>
                <w:b/>
                <w:lang w:eastAsia="ru-RU"/>
              </w:rPr>
              <w:t>Роскомнадзора</w:t>
            </w:r>
            <w:proofErr w:type="spellEnd"/>
            <w:r w:rsidRPr="00363F7C">
              <w:rPr>
                <w:rFonts w:eastAsia="Times New Roman" w:cstheme="minorHAnsi"/>
                <w:b/>
                <w:lang w:eastAsia="ru-RU"/>
              </w:rPr>
              <w:t xml:space="preserve"> – как они будут происходить</w:t>
            </w:r>
          </w:p>
          <w:p w:rsidR="00363F7C" w:rsidRPr="00363F7C" w:rsidRDefault="00363F7C" w:rsidP="00363F7C">
            <w:pPr>
              <w:numPr>
                <w:ilvl w:val="0"/>
                <w:numId w:val="17"/>
              </w:num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63F7C">
              <w:rPr>
                <w:rFonts w:eastAsia="Times New Roman" w:cstheme="minorHAnsi"/>
                <w:lang w:eastAsia="ru-RU"/>
              </w:rPr>
              <w:t>Мораторий продлен, но он – не для всех;</w:t>
            </w:r>
          </w:p>
          <w:p w:rsidR="00363F7C" w:rsidRPr="00363F7C" w:rsidRDefault="00363F7C" w:rsidP="00363F7C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63F7C">
              <w:rPr>
                <w:rFonts w:eastAsia="Times New Roman" w:cstheme="minorHAnsi"/>
                <w:lang w:eastAsia="ru-RU"/>
              </w:rPr>
              <w:t xml:space="preserve">Законодательство о проверках, чек-лист </w:t>
            </w:r>
            <w:proofErr w:type="spellStart"/>
            <w:r w:rsidRPr="00363F7C">
              <w:rPr>
                <w:rFonts w:eastAsia="Times New Roman" w:cstheme="minorHAnsi"/>
                <w:lang w:eastAsia="ru-RU"/>
              </w:rPr>
              <w:t>Роскомнадзора</w:t>
            </w:r>
            <w:proofErr w:type="spellEnd"/>
            <w:r w:rsidRPr="00363F7C">
              <w:rPr>
                <w:rFonts w:eastAsia="Times New Roman" w:cstheme="minorHAnsi"/>
                <w:lang w:eastAsia="ru-RU"/>
              </w:rPr>
              <w:t xml:space="preserve"> и </w:t>
            </w:r>
            <w:proofErr w:type="gramStart"/>
            <w:r w:rsidRPr="00363F7C">
              <w:rPr>
                <w:rFonts w:eastAsia="Times New Roman" w:cstheme="minorHAnsi"/>
                <w:lang w:eastAsia="ru-RU"/>
              </w:rPr>
              <w:t>чек-листы</w:t>
            </w:r>
            <w:proofErr w:type="gramEnd"/>
            <w:r w:rsidRPr="00363F7C">
              <w:rPr>
                <w:rFonts w:eastAsia="Times New Roman" w:cstheme="minorHAnsi"/>
                <w:lang w:eastAsia="ru-RU"/>
              </w:rPr>
              <w:t xml:space="preserve"> ГИТ;</w:t>
            </w:r>
          </w:p>
          <w:p w:rsidR="00363F7C" w:rsidRPr="00363F7C" w:rsidRDefault="00363F7C" w:rsidP="00363F7C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63F7C">
              <w:rPr>
                <w:rFonts w:eastAsia="Times New Roman" w:cstheme="minorHAnsi"/>
                <w:lang w:eastAsia="ru-RU"/>
              </w:rPr>
              <w:t>Контролера накажут за то, что он по результатам проверки не наказал – проект закона;</w:t>
            </w:r>
          </w:p>
          <w:p w:rsidR="00363F7C" w:rsidRPr="00363F7C" w:rsidRDefault="00363F7C" w:rsidP="00363F7C">
            <w:pPr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lang w:eastAsia="ru-RU"/>
              </w:rPr>
            </w:pPr>
            <w:r w:rsidRPr="00363F7C">
              <w:rPr>
                <w:rFonts w:eastAsia="Times New Roman" w:cstheme="minorHAnsi"/>
                <w:lang w:eastAsia="ru-RU"/>
              </w:rPr>
              <w:t>Новое в правилах начисления штрафов на организацию-работодателя.</w:t>
            </w:r>
          </w:p>
          <w:p w:rsidR="00363F7C" w:rsidRPr="00363F7C" w:rsidRDefault="00363F7C" w:rsidP="00363F7C">
            <w:pPr>
              <w:spacing w:after="0"/>
              <w:contextualSpacing/>
              <w:textAlignment w:val="baseline"/>
              <w:rPr>
                <w:rFonts w:ascii="Calibri" w:eastAsia="Calibri" w:hAnsi="Calibri" w:cs="Times New Roman"/>
                <w:b/>
                <w:color w:val="0000CC"/>
                <w:sz w:val="24"/>
                <w:szCs w:val="24"/>
              </w:rPr>
            </w:pPr>
          </w:p>
        </w:tc>
      </w:tr>
    </w:tbl>
    <w:p w:rsidR="00363F7C" w:rsidRDefault="00363F7C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839F7" w:rsidRPr="000A48D0" w:rsidRDefault="00F839F7" w:rsidP="000A48D0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A48D0" w:rsidRPr="00F839F7" w:rsidRDefault="0001212D" w:rsidP="000A48D0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Стоимость</w:t>
      </w:r>
      <w:r w:rsidR="000A48D0"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услуг и порядок </w:t>
      </w: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приемки услуг</w:t>
      </w:r>
    </w:p>
    <w:p w:rsidR="00D851BC" w:rsidRPr="00F839F7" w:rsidRDefault="00D851BC" w:rsidP="00D851B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A48D0" w:rsidRPr="00F839F7" w:rsidRDefault="000A48D0" w:rsidP="000A48D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Стоимость оказания услуг   составляет</w:t>
      </w:r>
      <w:proofErr w:type="gramStart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3E6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890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3E6D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НДС нет.</w:t>
      </w:r>
    </w:p>
    <w:p w:rsidR="000C10B4" w:rsidRDefault="000C10B4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48D0" w:rsidRPr="00F839F7" w:rsidRDefault="000A48D0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>ЧОУ  ДПО «УЦ «Актив</w:t>
      </w:r>
      <w:proofErr w:type="gramStart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главы 26.2 НК РФ, является организацией, при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меняющей упрощенную систему налогообложения. Согласно п. 2 ст. 346.11 НК РФ , предусматривающего, что «Организации, при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меняющие упрощенную систему налогообложения, не признают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F839F7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ся налогоплательщиками налога на добавленную стоимость», ЧОУ ДПО </w:t>
      </w:r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«УЦ «Актив</w:t>
      </w:r>
      <w:proofErr w:type="gramStart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83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F83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выставляет своим заказчикам услуг </w:t>
      </w:r>
      <w:r w:rsidRPr="00F839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счета-фактуры и осуществляет расчеты без выделения в первич</w:t>
      </w:r>
      <w:r w:rsidRPr="00F839F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softHyphen/>
      </w: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ных документах сумм НДС.</w:t>
      </w:r>
    </w:p>
    <w:p w:rsidR="000C10B4" w:rsidRDefault="000C10B4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0A48D0" w:rsidRPr="00F839F7" w:rsidRDefault="000A48D0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2.2. Порядок оплаты: 100 %-</w:t>
      </w:r>
      <w:proofErr w:type="spellStart"/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ая</w:t>
      </w:r>
      <w:proofErr w:type="spellEnd"/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предоплата.</w:t>
      </w:r>
    </w:p>
    <w:p w:rsidR="000C10B4" w:rsidRDefault="000C10B4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01212D" w:rsidRPr="00F839F7" w:rsidRDefault="0001212D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2.3. Заказчик в течение 5 (Пяти) рабочих дней с даты, указанной в акте, обязан передать Исполнителю экземпляр подписанного Акта сдачи-приемки оказанных услуг или мотивированный </w:t>
      </w: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lastRenderedPageBreak/>
        <w:t xml:space="preserve">отказ от приемки услуг. В случае мотивированного отказа Заказчика от приемки услуг Сторонами составляется двухсторонний акт с указанием сроков устранения недостатков. В случае неполучения Исполнителем в течение 5 (Пяти) дней экземпляра подписанного Акта сдачи-приемки оказанных услуг или мотивированного отказа от приемки услуг, услуги считаются оказанными Исполнителем в полном объеме с надлежащим качеством и принятыми Заказчиком. В случае оказания услуг в форме онлайн-трансляции услуга считается оказанной, если заказчику </w:t>
      </w:r>
      <w:proofErr w:type="gramStart"/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была предоставлена ссылка доступа к трансляции и онлайн-трансляция мероприятия Исполнителем был</w:t>
      </w:r>
      <w:proofErr w:type="gramEnd"/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проведена.</w:t>
      </w:r>
    </w:p>
    <w:p w:rsidR="000C10B4" w:rsidRDefault="000C10B4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BC0686" w:rsidRPr="00F839F7" w:rsidRDefault="00BC0686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2.</w:t>
      </w:r>
      <w:r w:rsidR="00F839F7"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4</w:t>
      </w:r>
      <w:r w:rsidRPr="00F839F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 Стороны могут использовать электронный документооборот. Документы, заверенные электронной подписью (усиленная квалифицированная электронная подпись) уполномоченных лиц Сторон и направленные через Оператора ЭДО, юридически эквивалентны и равносильны документам на бумажных носителях, заверенным соответствующими подписями.</w:t>
      </w:r>
    </w:p>
    <w:p w:rsidR="000C10B4" w:rsidRDefault="000C10B4" w:rsidP="00012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12D" w:rsidRPr="0001212D" w:rsidRDefault="0001212D" w:rsidP="00012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Прочие условия</w:t>
      </w:r>
    </w:p>
    <w:p w:rsidR="0001212D" w:rsidRPr="0001212D" w:rsidRDefault="0001212D" w:rsidP="000121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212D" w:rsidRPr="0001212D" w:rsidRDefault="0001212D" w:rsidP="000121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121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3.1. Настоящий Договор составлен в двух экземплярах, имеющих равную юридическую силу, по одному для каждой из Сторон.</w:t>
      </w:r>
    </w:p>
    <w:p w:rsidR="0001212D" w:rsidRPr="0001212D" w:rsidRDefault="0001212D" w:rsidP="0001212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121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3.2. Иные условия настоящего договора регламентируются нормами ГК РФ, дополнительными соглашениями сторон с учетом переписки и обычаями делового оборота. </w:t>
      </w:r>
    </w:p>
    <w:p w:rsidR="0001212D" w:rsidRPr="0001212D" w:rsidRDefault="0001212D" w:rsidP="000121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12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Настоящий Договор вступает в силу с момента его подписания и действует до полного исполнения сторонами своих обязательств.</w:t>
      </w:r>
    </w:p>
    <w:p w:rsidR="0001212D" w:rsidRPr="00F839F7" w:rsidRDefault="0001212D" w:rsidP="000A48D0">
      <w:pPr>
        <w:widowControl w:val="0"/>
        <w:tabs>
          <w:tab w:val="num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0A48D0" w:rsidRPr="00F839F7" w:rsidRDefault="00F839F7" w:rsidP="00F839F7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="000A48D0" w:rsidRPr="00F83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Юридические адреса и реквизиты Сторон</w:t>
      </w:r>
    </w:p>
    <w:p w:rsidR="000A48D0" w:rsidRPr="00F839F7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651" w:type="dxa"/>
        <w:tblInd w:w="87" w:type="dxa"/>
        <w:tblLook w:val="04A0" w:firstRow="1" w:lastRow="0" w:firstColumn="1" w:lastColumn="0" w:noHBand="0" w:noVBand="1"/>
      </w:tblPr>
      <w:tblGrid>
        <w:gridCol w:w="4853"/>
        <w:gridCol w:w="5798"/>
      </w:tblGrid>
      <w:tr w:rsidR="000A48D0" w:rsidRPr="000A48D0" w:rsidTr="0047175A">
        <w:trPr>
          <w:trHeight w:val="4944"/>
        </w:trPr>
        <w:tc>
          <w:tcPr>
            <w:tcW w:w="4853" w:type="dxa"/>
            <w:hideMark/>
          </w:tcPr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Исполнитель:</w:t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ЧОУ ДПО  ''УЦ ''Актив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''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  <w:p w:rsidR="00BC0686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5407263130   КПП 540601001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630099 Новосибирск,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Депутатская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.46,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2051</w:t>
            </w:r>
          </w:p>
          <w:p w:rsidR="00DF2A4D" w:rsidRDefault="00DF2A4D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A48D0" w:rsidRPr="00DF2A4D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F2A4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630099 Новосибирск,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Депутатская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.46,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2051</w:t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а/я 47</w:t>
            </w:r>
          </w:p>
          <w:p w:rsidR="007725D3" w:rsidRDefault="00ED3C69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 40703810000400001947 Филиал «Центральный» Банка ВТБ (ПАО) в г. Москве , БИК 044525411  , к/</w:t>
            </w:r>
            <w:proofErr w:type="spellStart"/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="007725D3"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30101810145250000411</w:t>
            </w:r>
            <w:r w:rsid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7725D3" w:rsidRDefault="007725D3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Тел.</w:t>
            </w:r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89139144545</w:t>
            </w:r>
          </w:p>
          <w:p w:rsidR="000A48D0" w:rsidRPr="000A48D0" w:rsidRDefault="007725D3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Е-</w:t>
            </w:r>
            <w:proofErr w:type="spellStart"/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7725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manager@aktiv-c.ru</w:t>
            </w:r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Директор ЧОУ ДПО  «УЦ «Актив</w:t>
            </w:r>
            <w:proofErr w:type="gramStart"/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="000A48D0"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0A48D0" w:rsidRPr="000A48D0" w:rsidRDefault="000A48D0" w:rsidP="00676C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______________________  Самарина И.М.</w:t>
            </w:r>
          </w:p>
        </w:tc>
        <w:tc>
          <w:tcPr>
            <w:tcW w:w="5798" w:type="dxa"/>
            <w:noWrap/>
            <w:hideMark/>
          </w:tcPr>
          <w:p w:rsidR="000A48D0" w:rsidRPr="000A48D0" w:rsidRDefault="000A48D0" w:rsidP="000A4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Заказчик:</w:t>
            </w: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tabs>
                <w:tab w:val="left" w:pos="18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A48D0" w:rsidRPr="000A48D0" w:rsidRDefault="000A48D0" w:rsidP="000A48D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sectPr w:rsidR="000A48D0" w:rsidRPr="000A48D0" w:rsidSect="006A3A10">
          <w:headerReference w:type="even" r:id="rId8"/>
          <w:pgSz w:w="11909" w:h="16834" w:code="9"/>
          <w:pgMar w:top="568" w:right="427" w:bottom="709" w:left="1276" w:header="720" w:footer="0" w:gutter="0"/>
          <w:cols w:space="60"/>
          <w:noEndnote/>
          <w:titlePg/>
        </w:sectPr>
      </w:pPr>
    </w:p>
    <w:p w:rsidR="000A48D0" w:rsidRP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6A3A10" w:rsidRDefault="006A3A10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661EBB" w:rsidRDefault="00661EBB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661EBB" w:rsidRDefault="00661EBB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8"/>
          <w:szCs w:val="18"/>
          <w:lang w:eastAsia="ru-RU"/>
        </w:rPr>
      </w:pPr>
    </w:p>
    <w:p w:rsidR="000A48D0" w:rsidRPr="00661EBB" w:rsidRDefault="000A48D0" w:rsidP="006A3A1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661EBB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АКТ № </w:t>
      </w:r>
    </w:p>
    <w:p w:rsidR="006A3A10" w:rsidRPr="00661EBB" w:rsidRDefault="006A3A1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6A3A10" w:rsidRPr="00661EBB" w:rsidSect="006A3A10">
          <w:pgSz w:w="11909" w:h="16834" w:code="9"/>
          <w:pgMar w:top="249" w:right="709" w:bottom="568" w:left="427" w:header="720" w:footer="0" w:gutter="0"/>
          <w:cols w:num="2" w:space="391"/>
          <w:noEndnote/>
          <w:titlePg/>
          <w:docGrid w:linePitch="299"/>
        </w:sectPr>
      </w:pPr>
    </w:p>
    <w:p w:rsidR="000A48D0" w:rsidRPr="00661EBB" w:rsidRDefault="000A48D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сдачи-приемки оказания услуг                                                                                                                         </w:t>
      </w:r>
    </w:p>
    <w:p w:rsidR="000A48D0" w:rsidRPr="00661EBB" w:rsidRDefault="000A48D0" w:rsidP="000A48D0">
      <w:pPr>
        <w:widowControl w:val="0"/>
        <w:shd w:val="clear" w:color="auto" w:fill="FFFFFF"/>
        <w:tabs>
          <w:tab w:val="left" w:leader="underscore" w:pos="56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договору № </w:t>
      </w:r>
      <w:r w:rsidR="00363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02-уц/ск</w:t>
      </w:r>
      <w:proofErr w:type="gramStart"/>
      <w:r w:rsidR="00363F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="00C22705" w:rsidRPr="00C227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от 09.01.2023г</w:t>
      </w:r>
    </w:p>
    <w:p w:rsidR="000A48D0" w:rsidRPr="00661EBB" w:rsidRDefault="000C10B4" w:rsidP="000A48D0">
      <w:pPr>
        <w:widowControl w:val="0"/>
        <w:shd w:val="clear" w:color="auto" w:fill="FFFFFF"/>
        <w:tabs>
          <w:tab w:val="left" w:pos="6480"/>
          <w:tab w:val="left" w:leader="underscore" w:pos="7234"/>
          <w:tab w:val="left" w:leader="underscore" w:pos="90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 xml:space="preserve">                             </w:t>
      </w:r>
      <w:r w:rsidR="000A48D0" w:rsidRPr="00661EBB">
        <w:rPr>
          <w:rFonts w:ascii="Times New Roman" w:eastAsia="Times New Roman" w:hAnsi="Times New Roman" w:cs="Times New Roman"/>
          <w:b/>
          <w:bCs/>
          <w:color w:val="000000"/>
          <w:spacing w:val="-3"/>
          <w:lang w:eastAsia="ru-RU"/>
        </w:rPr>
        <w:t xml:space="preserve">                                                                                            </w:t>
      </w:r>
      <w:r w:rsidR="000A48D0" w:rsidRPr="00661EBB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="00363F7C">
        <w:rPr>
          <w:rFonts w:ascii="Times New Roman" w:eastAsia="Times New Roman" w:hAnsi="Times New Roman" w:cs="Times New Roman"/>
          <w:color w:val="000000"/>
          <w:lang w:eastAsia="ru-RU"/>
        </w:rPr>
        <w:t>26</w:t>
      </w:r>
      <w:r w:rsidR="000A48D0" w:rsidRPr="00661EBB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710648" w:rsidRP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63F7C">
        <w:rPr>
          <w:rFonts w:ascii="Times New Roman" w:eastAsia="Times New Roman" w:hAnsi="Times New Roman" w:cs="Times New Roman"/>
          <w:color w:val="000000"/>
          <w:lang w:eastAsia="ru-RU"/>
        </w:rPr>
        <w:t>апреля</w:t>
      </w:r>
      <w:r w:rsidR="008743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A48D0" w:rsidRP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22705">
        <w:rPr>
          <w:rFonts w:ascii="Times New Roman" w:eastAsia="Times New Roman" w:hAnsi="Times New Roman" w:cs="Times New Roman"/>
          <w:color w:val="000000"/>
          <w:lang w:eastAsia="ru-RU"/>
        </w:rPr>
        <w:t>2023</w:t>
      </w:r>
      <w:r w:rsidR="000A48D0" w:rsidRPr="00661EBB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</w:t>
      </w:r>
    </w:p>
    <w:p w:rsidR="000A48D0" w:rsidRPr="000A48D0" w:rsidRDefault="000A48D0" w:rsidP="000A48D0">
      <w:pPr>
        <w:widowControl w:val="0"/>
        <w:shd w:val="clear" w:color="auto" w:fill="FFFFFF"/>
        <w:tabs>
          <w:tab w:val="left" w:pos="6480"/>
          <w:tab w:val="left" w:leader="underscore" w:pos="7234"/>
          <w:tab w:val="left" w:leader="underscore" w:pos="904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A48D0" w:rsidRPr="006A3A1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A10">
        <w:rPr>
          <w:rFonts w:ascii="Times New Roman" w:eastAsia="Times New Roman" w:hAnsi="Times New Roman" w:cs="Times New Roman"/>
          <w:lang w:eastAsia="ru-RU"/>
        </w:rPr>
        <w:t>Частное образовательное учреждение  дополнительного профессионального  образования ''Учебный центр ''Актив С'' (ЧОУ  ДПО «УЦ «Актив С), именуемое в дальнейшем Исполнитель,  в лице директора Самариной Ирины Михайловны</w:t>
      </w:r>
      <w:proofErr w:type="gramStart"/>
      <w:r w:rsidRPr="006A3A1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,</w:t>
      </w:r>
      <w:proofErr w:type="gramEnd"/>
      <w:r w:rsidRPr="006A3A10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действующего на основании Устава, с од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ной стороны,   , и  __________________________________ ___________________________________________________,  именуемое в дальнейшем Заказчик, в лице ___________________________________________, действующего на основании ________ _______________, с другой  стороны, составили и подписали настоящий Акт о  нижеследующем:</w:t>
      </w:r>
    </w:p>
    <w:p w:rsidR="000A48D0" w:rsidRPr="006A3A1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725D3" w:rsidRPr="006A3A10" w:rsidRDefault="000A48D0" w:rsidP="000A48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1. В соответствии с условиями договора   Исполнитель  оказал  Заказчику информационно-консультационные услуги в форме </w:t>
      </w:r>
      <w:r w:rsidR="007725D3" w:rsidRPr="006A3A10">
        <w:rPr>
          <w:rFonts w:ascii="Times New Roman" w:eastAsia="Times New Roman" w:hAnsi="Times New Roman" w:cs="Times New Roman"/>
          <w:color w:val="000000"/>
          <w:lang w:eastAsia="ru-RU"/>
        </w:rPr>
        <w:t>семинаров  (онла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>йн-трансляций) по теме: «</w:t>
      </w:r>
      <w:r w:rsidR="00250D2B" w:rsidRPr="00250D2B">
        <w:rPr>
          <w:rFonts w:ascii="Times New Roman" w:eastAsia="Times New Roman" w:hAnsi="Times New Roman" w:cs="Times New Roman"/>
          <w:color w:val="000000"/>
          <w:lang w:eastAsia="ru-RU"/>
        </w:rPr>
        <w:t xml:space="preserve">  2.1.2. Новое в нормативном регулировании и актуальные проблемы практики налогообложения</w:t>
      </w:r>
      <w:r w:rsidR="007725D3" w:rsidRPr="006A3A10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0A48D0" w:rsidRPr="006A3A10" w:rsidRDefault="000A48D0" w:rsidP="000A48D0">
      <w:pPr>
        <w:widowControl w:val="0"/>
        <w:shd w:val="clear" w:color="auto" w:fill="FFFFFF"/>
        <w:tabs>
          <w:tab w:val="left" w:pos="1037"/>
          <w:tab w:val="left" w:leader="underscore" w:pos="99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Срок начала  оказания Услуг (начала зан</w:t>
      </w:r>
      <w:r w:rsidR="000C10B4">
        <w:rPr>
          <w:rFonts w:ascii="Times New Roman" w:eastAsia="Times New Roman" w:hAnsi="Times New Roman" w:cs="Times New Roman"/>
          <w:color w:val="000000"/>
          <w:lang w:eastAsia="ru-RU"/>
        </w:rPr>
        <w:t>я</w:t>
      </w:r>
      <w:r w:rsidR="00871136">
        <w:rPr>
          <w:rFonts w:ascii="Times New Roman" w:eastAsia="Times New Roman" w:hAnsi="Times New Roman" w:cs="Times New Roman"/>
          <w:color w:val="000000"/>
          <w:lang w:eastAsia="ru-RU"/>
        </w:rPr>
        <w:t xml:space="preserve">тий) по настоящему Договору: </w:t>
      </w:r>
      <w:r w:rsidR="0087436F">
        <w:rPr>
          <w:rFonts w:ascii="Times New Roman" w:eastAsia="Times New Roman" w:hAnsi="Times New Roman" w:cs="Times New Roman"/>
          <w:color w:val="000000"/>
          <w:lang w:eastAsia="ru-RU"/>
        </w:rPr>
        <w:t xml:space="preserve">« </w:t>
      </w:r>
      <w:r w:rsidR="00363F7C">
        <w:rPr>
          <w:rFonts w:ascii="Times New Roman" w:eastAsia="Times New Roman" w:hAnsi="Times New Roman" w:cs="Times New Roman"/>
          <w:color w:val="000000"/>
          <w:lang w:eastAsia="ru-RU"/>
        </w:rPr>
        <w:t>13</w:t>
      </w:r>
      <w:r w:rsidR="00E67346" w:rsidRPr="00E67346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="00363F7C">
        <w:rPr>
          <w:rFonts w:ascii="Times New Roman" w:eastAsia="Times New Roman" w:hAnsi="Times New Roman" w:cs="Times New Roman"/>
          <w:color w:val="000000"/>
          <w:lang w:eastAsia="ru-RU"/>
        </w:rPr>
        <w:t xml:space="preserve">апреля </w:t>
      </w:r>
      <w:r w:rsidR="00EB4048">
        <w:rPr>
          <w:rFonts w:ascii="Times New Roman" w:eastAsia="Times New Roman" w:hAnsi="Times New Roman" w:cs="Times New Roman"/>
          <w:color w:val="000000"/>
          <w:lang w:eastAsia="ru-RU"/>
        </w:rPr>
        <w:t xml:space="preserve"> 2023</w:t>
      </w:r>
      <w:r w:rsidR="00E67346" w:rsidRPr="00E67346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года, с</w:t>
      </w:r>
      <w:r w:rsidR="00A6617D">
        <w:rPr>
          <w:rFonts w:ascii="Times New Roman" w:eastAsia="Times New Roman" w:hAnsi="Times New Roman" w:cs="Times New Roman"/>
          <w:color w:val="000000"/>
          <w:lang w:eastAsia="ru-RU"/>
        </w:rPr>
        <w:t>рок окончания оказан</w:t>
      </w:r>
      <w:r w:rsidR="0087436F">
        <w:rPr>
          <w:rFonts w:ascii="Times New Roman" w:eastAsia="Times New Roman" w:hAnsi="Times New Roman" w:cs="Times New Roman"/>
          <w:color w:val="000000"/>
          <w:lang w:eastAsia="ru-RU"/>
        </w:rPr>
        <w:t xml:space="preserve">ия услуг «  </w:t>
      </w:r>
      <w:r w:rsidR="00363F7C">
        <w:rPr>
          <w:rFonts w:ascii="Times New Roman" w:eastAsia="Times New Roman" w:hAnsi="Times New Roman" w:cs="Times New Roman"/>
          <w:color w:val="000000"/>
          <w:lang w:eastAsia="ru-RU"/>
        </w:rPr>
        <w:t>26</w:t>
      </w:r>
      <w:r w:rsidR="0087436F">
        <w:rPr>
          <w:rFonts w:ascii="Times New Roman" w:eastAsia="Times New Roman" w:hAnsi="Times New Roman" w:cs="Times New Roman"/>
          <w:color w:val="000000"/>
          <w:lang w:eastAsia="ru-RU"/>
        </w:rPr>
        <w:t xml:space="preserve">»  </w:t>
      </w:r>
      <w:r w:rsidR="00363F7C">
        <w:rPr>
          <w:rFonts w:ascii="Times New Roman" w:eastAsia="Times New Roman" w:hAnsi="Times New Roman" w:cs="Times New Roman"/>
          <w:color w:val="000000"/>
          <w:lang w:eastAsia="ru-RU"/>
        </w:rPr>
        <w:t>апреля</w:t>
      </w:r>
      <w:r w:rsidR="0087436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B4048">
        <w:rPr>
          <w:rFonts w:ascii="Times New Roman" w:eastAsia="Times New Roman" w:hAnsi="Times New Roman" w:cs="Times New Roman"/>
          <w:color w:val="000000"/>
          <w:lang w:eastAsia="ru-RU"/>
        </w:rPr>
        <w:t xml:space="preserve"> 2023</w:t>
      </w:r>
      <w:r w:rsidR="00E67346" w:rsidRPr="00E67346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года.</w:t>
      </w:r>
      <w:proofErr w:type="gramStart"/>
      <w:r w:rsidR="00E67346" w:rsidRPr="00E67346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</w:p>
    <w:p w:rsidR="000A48D0" w:rsidRPr="006A3A1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тоимость услуг сос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>тавляет</w:t>
      </w:r>
      <w:proofErr w:type="gramStart"/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   ______________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r w:rsidR="00ED3C69" w:rsidRPr="006A3A10"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 xml:space="preserve">) </w:t>
      </w:r>
      <w:proofErr w:type="gramEnd"/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рублей</w:t>
      </w:r>
      <w:r w:rsidRPr="006A3A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</w:t>
      </w: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НДС не облагается.</w:t>
      </w:r>
    </w:p>
    <w:p w:rsidR="000A48D0" w:rsidRPr="000A48D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  <w:r w:rsidRPr="006A3A10">
        <w:rPr>
          <w:rFonts w:ascii="Times New Roman" w:eastAsia="Times New Roman" w:hAnsi="Times New Roman" w:cs="Times New Roman"/>
          <w:color w:val="000000"/>
          <w:lang w:eastAsia="ru-RU"/>
        </w:rPr>
        <w:t>3. Услуги, указанные в п.1 настоящего Акта, оказаны полностью и в срок. Заказчик по объему, качеству и срокам оказания услуги претензий не имеет.</w:t>
      </w:r>
    </w:p>
    <w:p w:rsidR="000A48D0" w:rsidRPr="000A48D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680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0A48D0" w:rsidRPr="000A48D0" w:rsidRDefault="000A48D0" w:rsidP="000A48D0">
      <w:pPr>
        <w:widowControl w:val="0"/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680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tbl>
      <w:tblPr>
        <w:tblW w:w="8506" w:type="dxa"/>
        <w:tblInd w:w="-176" w:type="dxa"/>
        <w:tblLook w:val="04A0" w:firstRow="1" w:lastRow="0" w:firstColumn="1" w:lastColumn="0" w:noHBand="0" w:noVBand="1"/>
      </w:tblPr>
      <w:tblGrid>
        <w:gridCol w:w="4537"/>
        <w:gridCol w:w="3969"/>
      </w:tblGrid>
      <w:tr w:rsidR="000A48D0" w:rsidRPr="000A48D0" w:rsidTr="006A3A10">
        <w:trPr>
          <w:trHeight w:val="4410"/>
        </w:trPr>
        <w:tc>
          <w:tcPr>
            <w:tcW w:w="4537" w:type="dxa"/>
          </w:tcPr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Исполнитель:</w:t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ЧОУ ДПО  ''УЦ ''Актив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''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5407263130   КПП 540601001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630099 Новосибирск,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ул. Депутатская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,д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.46,</w:t>
            </w:r>
          </w:p>
          <w:p w:rsidR="00ED3C69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Офис 2051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0A48D0" w:rsidRPr="000A48D0" w:rsidRDefault="00ED3C69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/с  40703810000400001947 Филиал «Центральный» Банка ВТБ (ПАО) в г. Москве , БИК 044525411  , к/</w:t>
            </w:r>
            <w:proofErr w:type="spellStart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Pr="00ED3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30101810145250000411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r w:rsidR="007106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Тел. 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89139144545</w:t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Директор ЧОУ ДПО  «УЦ «Актив</w:t>
            </w:r>
            <w:proofErr w:type="gramStart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  <w:p w:rsidR="000A48D0" w:rsidRPr="000A48D0" w:rsidRDefault="000A48D0" w:rsidP="000A4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48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__________________Самарина И.М.</w:t>
            </w:r>
          </w:p>
        </w:tc>
        <w:tc>
          <w:tcPr>
            <w:tcW w:w="3969" w:type="dxa"/>
          </w:tcPr>
          <w:p w:rsidR="000A48D0" w:rsidRPr="000A48D0" w:rsidRDefault="006A3A1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 xml:space="preserve">   </w:t>
            </w:r>
            <w:r w:rsidR="000A48D0" w:rsidRPr="000A48D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  <w:t>Заказчик:</w:t>
            </w: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4"/>
                <w:lang w:eastAsia="ru-RU"/>
              </w:rPr>
            </w:pPr>
          </w:p>
          <w:p w:rsidR="000A48D0" w:rsidRPr="000A48D0" w:rsidRDefault="000A48D0" w:rsidP="000A4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A3A10" w:rsidRDefault="006A3A1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6A3A10" w:rsidSect="006A3A10">
          <w:type w:val="continuous"/>
          <w:pgSz w:w="11909" w:h="16834" w:code="9"/>
          <w:pgMar w:top="249" w:right="709" w:bottom="568" w:left="1134" w:header="720" w:footer="0" w:gutter="0"/>
          <w:cols w:space="391"/>
          <w:noEndnote/>
          <w:titlePg/>
          <w:docGrid w:linePitch="299"/>
        </w:sectPr>
      </w:pPr>
    </w:p>
    <w:p w:rsid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D3C69" w:rsidRPr="000A48D0" w:rsidRDefault="00ED3C69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A48D0" w:rsidRDefault="000A48D0" w:rsidP="000A48D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sectPr w:rsidR="000A48D0" w:rsidSect="006A3A10">
      <w:type w:val="continuous"/>
      <w:pgSz w:w="11909" w:h="16834" w:code="9"/>
      <w:pgMar w:top="249" w:right="709" w:bottom="568" w:left="851" w:header="720" w:footer="0" w:gutter="0"/>
      <w:cols w:num="2" w:space="391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DAA" w:rsidRDefault="00175DAA">
      <w:pPr>
        <w:spacing w:after="0" w:line="240" w:lineRule="auto"/>
      </w:pPr>
      <w:r>
        <w:separator/>
      </w:r>
    </w:p>
  </w:endnote>
  <w:endnote w:type="continuationSeparator" w:id="0">
    <w:p w:rsidR="00175DAA" w:rsidRDefault="00175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DAA" w:rsidRDefault="00175DAA">
      <w:pPr>
        <w:spacing w:after="0" w:line="240" w:lineRule="auto"/>
      </w:pPr>
      <w:r>
        <w:separator/>
      </w:r>
    </w:p>
  </w:footnote>
  <w:footnote w:type="continuationSeparator" w:id="0">
    <w:p w:rsidR="00175DAA" w:rsidRDefault="00175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785" w:rsidRDefault="00B07FE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6785" w:rsidRDefault="00175DA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5B8"/>
    <w:multiLevelType w:val="hybridMultilevel"/>
    <w:tmpl w:val="A65CB9D4"/>
    <w:lvl w:ilvl="0" w:tplc="6E6231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  <w:spacing w:val="-6"/>
        <w:sz w:val="22"/>
        <w:szCs w:val="22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A0B4F"/>
    <w:multiLevelType w:val="hybridMultilevel"/>
    <w:tmpl w:val="FD4844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73F4F"/>
    <w:multiLevelType w:val="hybridMultilevel"/>
    <w:tmpl w:val="D8FE18CE"/>
    <w:lvl w:ilvl="0" w:tplc="5A5C14E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C55160"/>
    <w:multiLevelType w:val="hybridMultilevel"/>
    <w:tmpl w:val="9480A1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70B15"/>
    <w:multiLevelType w:val="hybridMultilevel"/>
    <w:tmpl w:val="153E520E"/>
    <w:lvl w:ilvl="0" w:tplc="577A7100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b w:val="0"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21AA4"/>
    <w:multiLevelType w:val="multilevel"/>
    <w:tmpl w:val="5B5C471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9B0042"/>
    <w:multiLevelType w:val="hybridMultilevel"/>
    <w:tmpl w:val="FE884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44FB9"/>
    <w:multiLevelType w:val="multilevel"/>
    <w:tmpl w:val="D4ECEC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8">
    <w:nsid w:val="389E369B"/>
    <w:multiLevelType w:val="hybridMultilevel"/>
    <w:tmpl w:val="49F0F82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904EB"/>
    <w:multiLevelType w:val="hybridMultilevel"/>
    <w:tmpl w:val="FFD8935E"/>
    <w:lvl w:ilvl="0" w:tplc="E0E8CEA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 w:val="0"/>
        <w:color w:val="auto"/>
        <w:spacing w:val="-6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BC5020E"/>
    <w:multiLevelType w:val="multilevel"/>
    <w:tmpl w:val="F514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C81286"/>
    <w:multiLevelType w:val="hybridMultilevel"/>
    <w:tmpl w:val="B6E28D00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>
    <w:nsid w:val="5F440887"/>
    <w:multiLevelType w:val="hybridMultilevel"/>
    <w:tmpl w:val="B7F26BC0"/>
    <w:lvl w:ilvl="0" w:tplc="09AC57E4">
      <w:start w:val="1"/>
      <w:numFmt w:val="bullet"/>
      <w:lvlText w:val="‒"/>
      <w:lvlJc w:val="left"/>
      <w:pPr>
        <w:ind w:left="156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13">
    <w:nsid w:val="60225313"/>
    <w:multiLevelType w:val="hybridMultilevel"/>
    <w:tmpl w:val="EABE3D74"/>
    <w:lvl w:ilvl="0" w:tplc="5A5C14E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F6702A"/>
    <w:multiLevelType w:val="hybridMultilevel"/>
    <w:tmpl w:val="590EFF94"/>
    <w:lvl w:ilvl="0" w:tplc="5A5C14E4">
      <w:start w:val="1"/>
      <w:numFmt w:val="bullet"/>
      <w:lvlText w:val=""/>
      <w:lvlJc w:val="left"/>
      <w:pPr>
        <w:tabs>
          <w:tab w:val="num" w:pos="360"/>
        </w:tabs>
        <w:ind w:left="36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5">
    <w:nsid w:val="6EAB6B56"/>
    <w:multiLevelType w:val="hybridMultilevel"/>
    <w:tmpl w:val="3FE6B0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997D1A"/>
    <w:multiLevelType w:val="hybridMultilevel"/>
    <w:tmpl w:val="434654F8"/>
    <w:lvl w:ilvl="0" w:tplc="5A5C14E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"/>
  </w:num>
  <w:num w:numId="5">
    <w:abstractNumId w:val="8"/>
  </w:num>
  <w:num w:numId="6">
    <w:abstractNumId w:val="3"/>
  </w:num>
  <w:num w:numId="7">
    <w:abstractNumId w:val="6"/>
  </w:num>
  <w:num w:numId="8">
    <w:abstractNumId w:val="10"/>
  </w:num>
  <w:num w:numId="9">
    <w:abstractNumId w:val="5"/>
  </w:num>
  <w:num w:numId="10">
    <w:abstractNumId w:val="4"/>
  </w:num>
  <w:num w:numId="11">
    <w:abstractNumId w:val="15"/>
  </w:num>
  <w:num w:numId="12">
    <w:abstractNumId w:val="9"/>
  </w:num>
  <w:num w:numId="13">
    <w:abstractNumId w:val="0"/>
  </w:num>
  <w:num w:numId="14">
    <w:abstractNumId w:val="16"/>
  </w:num>
  <w:num w:numId="15">
    <w:abstractNumId w:val="14"/>
  </w:num>
  <w:num w:numId="16">
    <w:abstractNumId w:val="13"/>
  </w:num>
  <w:num w:numId="1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D0"/>
    <w:rsid w:val="0001212D"/>
    <w:rsid w:val="0003088A"/>
    <w:rsid w:val="0005357A"/>
    <w:rsid w:val="000A48D0"/>
    <w:rsid w:val="000B0208"/>
    <w:rsid w:val="000C10B4"/>
    <w:rsid w:val="00100BA5"/>
    <w:rsid w:val="001063D7"/>
    <w:rsid w:val="00106AFE"/>
    <w:rsid w:val="0015313F"/>
    <w:rsid w:val="00170E40"/>
    <w:rsid w:val="00175DAA"/>
    <w:rsid w:val="0018571F"/>
    <w:rsid w:val="001C654D"/>
    <w:rsid w:val="0020524C"/>
    <w:rsid w:val="00231C55"/>
    <w:rsid w:val="00242C6A"/>
    <w:rsid w:val="00250D2B"/>
    <w:rsid w:val="002764C9"/>
    <w:rsid w:val="002A0D2B"/>
    <w:rsid w:val="002A1890"/>
    <w:rsid w:val="002C3A9F"/>
    <w:rsid w:val="00300019"/>
    <w:rsid w:val="00326206"/>
    <w:rsid w:val="00363F7C"/>
    <w:rsid w:val="00387E2C"/>
    <w:rsid w:val="003C73A8"/>
    <w:rsid w:val="003E6D9C"/>
    <w:rsid w:val="003F3141"/>
    <w:rsid w:val="0041038F"/>
    <w:rsid w:val="00432EA9"/>
    <w:rsid w:val="004655A2"/>
    <w:rsid w:val="004E03C1"/>
    <w:rsid w:val="00507D7C"/>
    <w:rsid w:val="005101A6"/>
    <w:rsid w:val="005B232F"/>
    <w:rsid w:val="00644EE7"/>
    <w:rsid w:val="00661EBB"/>
    <w:rsid w:val="00676C06"/>
    <w:rsid w:val="006A3A10"/>
    <w:rsid w:val="00700423"/>
    <w:rsid w:val="00710648"/>
    <w:rsid w:val="0074036B"/>
    <w:rsid w:val="007725D3"/>
    <w:rsid w:val="00780B2B"/>
    <w:rsid w:val="007B39EF"/>
    <w:rsid w:val="007C0F26"/>
    <w:rsid w:val="00871136"/>
    <w:rsid w:val="0087436F"/>
    <w:rsid w:val="00890044"/>
    <w:rsid w:val="008A553A"/>
    <w:rsid w:val="008C3AE3"/>
    <w:rsid w:val="00902666"/>
    <w:rsid w:val="009574D1"/>
    <w:rsid w:val="00975384"/>
    <w:rsid w:val="00984385"/>
    <w:rsid w:val="009B6FFF"/>
    <w:rsid w:val="00A13F94"/>
    <w:rsid w:val="00A223D1"/>
    <w:rsid w:val="00A24ED0"/>
    <w:rsid w:val="00A6617D"/>
    <w:rsid w:val="00B07FE2"/>
    <w:rsid w:val="00B62BA7"/>
    <w:rsid w:val="00B70839"/>
    <w:rsid w:val="00B9664A"/>
    <w:rsid w:val="00BA4D11"/>
    <w:rsid w:val="00BC0686"/>
    <w:rsid w:val="00C22705"/>
    <w:rsid w:val="00C24BC2"/>
    <w:rsid w:val="00C347EA"/>
    <w:rsid w:val="00CA5FCB"/>
    <w:rsid w:val="00CB598E"/>
    <w:rsid w:val="00CE5978"/>
    <w:rsid w:val="00CF128B"/>
    <w:rsid w:val="00D54972"/>
    <w:rsid w:val="00D851BC"/>
    <w:rsid w:val="00D8739F"/>
    <w:rsid w:val="00D953F3"/>
    <w:rsid w:val="00D9765C"/>
    <w:rsid w:val="00DF2A4D"/>
    <w:rsid w:val="00E05C2E"/>
    <w:rsid w:val="00E146A5"/>
    <w:rsid w:val="00E67346"/>
    <w:rsid w:val="00E818F6"/>
    <w:rsid w:val="00E96B32"/>
    <w:rsid w:val="00EB4048"/>
    <w:rsid w:val="00ED3C69"/>
    <w:rsid w:val="00EF2450"/>
    <w:rsid w:val="00EF6F57"/>
    <w:rsid w:val="00F26F22"/>
    <w:rsid w:val="00F839F7"/>
    <w:rsid w:val="00FA4E85"/>
    <w:rsid w:val="00FA6AD1"/>
    <w:rsid w:val="00FD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48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A48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48D0"/>
    <w:rPr>
      <w:rFonts w:cs="Times New Roman"/>
    </w:rPr>
  </w:style>
  <w:style w:type="paragraph" w:styleId="a6">
    <w:name w:val="Body Text Indent"/>
    <w:basedOn w:val="a"/>
    <w:link w:val="a7"/>
    <w:rsid w:val="002A0D2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A0D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2A0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link w:val="aa"/>
    <w:uiPriority w:val="99"/>
    <w:rsid w:val="00CF128B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customStyle="1" w:styleId="aa">
    <w:name w:val="Обычный (веб) Знак"/>
    <w:link w:val="a9"/>
    <w:uiPriority w:val="99"/>
    <w:rsid w:val="00CF128B"/>
    <w:rPr>
      <w:rFonts w:ascii="Verdana" w:eastAsia="Times New Roman" w:hAnsi="Verdana" w:cs="Times New Roman"/>
      <w:sz w:val="17"/>
      <w:szCs w:val="17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121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12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48D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0A48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A48D0"/>
    <w:rPr>
      <w:rFonts w:cs="Times New Roman"/>
    </w:rPr>
  </w:style>
  <w:style w:type="paragraph" w:styleId="a6">
    <w:name w:val="Body Text Indent"/>
    <w:basedOn w:val="a"/>
    <w:link w:val="a7"/>
    <w:rsid w:val="002A0D2B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A0D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2A0D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link w:val="aa"/>
    <w:uiPriority w:val="99"/>
    <w:rsid w:val="00CF128B"/>
    <w:pPr>
      <w:spacing w:after="0" w:line="240" w:lineRule="auto"/>
    </w:pPr>
    <w:rPr>
      <w:rFonts w:ascii="Verdana" w:eastAsia="Times New Roman" w:hAnsi="Verdana" w:cs="Times New Roman"/>
      <w:sz w:val="17"/>
      <w:szCs w:val="17"/>
      <w:lang w:eastAsia="ru-RU"/>
    </w:rPr>
  </w:style>
  <w:style w:type="character" w:customStyle="1" w:styleId="aa">
    <w:name w:val="Обычный (веб) Знак"/>
    <w:link w:val="a9"/>
    <w:uiPriority w:val="99"/>
    <w:rsid w:val="00CF128B"/>
    <w:rPr>
      <w:rFonts w:ascii="Verdana" w:eastAsia="Times New Roman" w:hAnsi="Verdana" w:cs="Times New Roman"/>
      <w:sz w:val="17"/>
      <w:szCs w:val="17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121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12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2023-03-28T15:15:00Z</dcterms:created>
  <dcterms:modified xsi:type="dcterms:W3CDTF">2023-04-17T05:05:00Z</dcterms:modified>
</cp:coreProperties>
</file>