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Договор №  </w:t>
      </w:r>
      <w:r w:rsidR="00B708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04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-уц</w:t>
      </w:r>
      <w:r w:rsidR="00B708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/ск</w:t>
      </w:r>
      <w:proofErr w:type="gramStart"/>
      <w:r w:rsidR="00B708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proofErr w:type="gramEnd"/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</w:t>
      </w:r>
      <w:r w:rsidR="00B70839">
        <w:rPr>
          <w:rFonts w:ascii="Times New Roman" w:eastAsia="Times New Roman" w:hAnsi="Times New Roman" w:cs="Times New Roman"/>
          <w:sz w:val="20"/>
          <w:szCs w:val="20"/>
          <w:lang w:eastAsia="ru-RU"/>
        </w:rPr>
        <w:t>«26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70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мая </w:t>
      </w:r>
      <w:r w:rsidR="00D851BC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''     (ЧОУ ДПО  «УЦ «Актив С»), именуемое в дальнейшем «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Исполнитель»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 и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0A48D0" w:rsidRPr="000A48D0" w:rsidRDefault="000A48D0" w:rsidP="000308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настоящего договора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(онлайн-трансляций)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теме:</w:t>
      </w:r>
      <w:r w:rsidR="0003088A" w:rsidRPr="00030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2.1.2. Новое в нормативном регулировании и актуальные проблемы практики налогообложения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A48D0" w:rsidRPr="000A48D0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начала  оказания Услуг  по настоящему Договору -  «</w:t>
      </w:r>
      <w:r w:rsidR="00B708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 </w:t>
      </w:r>
      <w:r w:rsidR="00B708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</w:t>
      </w:r>
      <w:r w:rsidR="00D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года, срок окончания оказания услуг «</w:t>
      </w:r>
      <w:r w:rsidR="00B708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B708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июня</w:t>
      </w:r>
      <w:r w:rsidR="00D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A48D0" w:rsidRP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8304"/>
      </w:tblGrid>
      <w:tr w:rsidR="00B70839" w:rsidRPr="00B70839" w:rsidTr="00B70839">
        <w:trPr>
          <w:trHeight w:val="1016"/>
        </w:trPr>
        <w:tc>
          <w:tcPr>
            <w:tcW w:w="1761" w:type="dxa"/>
          </w:tcPr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7083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04.06.2021</w:t>
            </w:r>
          </w:p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4" w:type="dxa"/>
          </w:tcPr>
          <w:p w:rsidR="00B70839" w:rsidRPr="00B70839" w:rsidRDefault="00B70839" w:rsidP="00B70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Персональные данные (ПД): изменения в регулировании.</w:t>
            </w:r>
          </w:p>
          <w:p w:rsidR="00B70839" w:rsidRPr="00B70839" w:rsidRDefault="00B70839" w:rsidP="00B7083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B7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НОВАЦИИ законодательства в сфере ПД.</w:t>
            </w:r>
          </w:p>
          <w:p w:rsidR="00B70839" w:rsidRPr="00B70839" w:rsidRDefault="00B70839" w:rsidP="00B7083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B7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полномочия </w:t>
            </w:r>
            <w:proofErr w:type="spellStart"/>
            <w:r w:rsidRPr="00B7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B7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70839" w:rsidRPr="00B70839" w:rsidRDefault="00B70839" w:rsidP="00B7083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B7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вопросы по организации работы с ПД.</w:t>
            </w:r>
          </w:p>
          <w:p w:rsidR="00B70839" w:rsidRPr="00B70839" w:rsidRDefault="00B70839" w:rsidP="00B7083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B7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практика</w:t>
            </w:r>
          </w:p>
        </w:tc>
      </w:tr>
      <w:tr w:rsidR="00B70839" w:rsidRPr="00B70839" w:rsidTr="00B70839">
        <w:trPr>
          <w:trHeight w:val="1016"/>
        </w:trPr>
        <w:tc>
          <w:tcPr>
            <w:tcW w:w="1761" w:type="dxa"/>
          </w:tcPr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7083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07.06.2021</w:t>
            </w:r>
          </w:p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4" w:type="dxa"/>
          </w:tcPr>
          <w:p w:rsidR="00B70839" w:rsidRPr="00B70839" w:rsidRDefault="00B70839" w:rsidP="00B70839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 xml:space="preserve"> 2021г: ФСБУ 5/2019 «Запасы»</w:t>
            </w:r>
            <w:proofErr w:type="gramStart"/>
            <w:r w:rsidRPr="00B70839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 xml:space="preserve"> .</w:t>
            </w:r>
            <w:proofErr w:type="gramEnd"/>
            <w:r w:rsidRPr="00B70839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</w:p>
          <w:p w:rsidR="00B70839" w:rsidRPr="00B70839" w:rsidRDefault="00B70839" w:rsidP="00B70839">
            <w:pPr>
              <w:shd w:val="clear" w:color="auto" w:fill="FFFFFF"/>
              <w:spacing w:after="0" w:line="240" w:lineRule="auto"/>
              <w:ind w:left="720" w:right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</w:p>
          <w:p w:rsidR="00B70839" w:rsidRPr="00B70839" w:rsidRDefault="00B70839" w:rsidP="0003088A">
            <w:pPr>
              <w:numPr>
                <w:ilvl w:val="0"/>
                <w:numId w:val="5"/>
              </w:numPr>
              <w:spacing w:after="0" w:line="240" w:lineRule="atLeast"/>
              <w:ind w:leftChars="84" w:left="571" w:hangingChars="193" w:hanging="386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Критерии отличия запасов от основных средств. </w:t>
            </w:r>
            <w:r w:rsidRPr="00B70839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Новые и нестандартные</w:t>
            </w: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объекты запасов и не запасов. </w:t>
            </w:r>
            <w:r w:rsidRPr="00B70839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Плавающий вид запасов</w:t>
            </w: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.</w:t>
            </w:r>
          </w:p>
          <w:p w:rsidR="00B70839" w:rsidRPr="00B70839" w:rsidRDefault="00B70839" w:rsidP="0003088A">
            <w:pPr>
              <w:numPr>
                <w:ilvl w:val="0"/>
                <w:numId w:val="5"/>
              </w:numPr>
              <w:spacing w:after="0" w:line="240" w:lineRule="atLeast"/>
              <w:ind w:leftChars="84" w:left="573" w:hangingChars="193" w:hanging="388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 xml:space="preserve">Учет спецодежды, </w:t>
            </w:r>
            <w:proofErr w:type="spellStart"/>
            <w:r w:rsidRPr="00B70839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спецоснастки</w:t>
            </w:r>
            <w:proofErr w:type="spellEnd"/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специнструментов</w:t>
            </w:r>
            <w:proofErr w:type="spellEnd"/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в связи с отменой Приказа 135н</w:t>
            </w:r>
          </w:p>
          <w:p w:rsidR="00B70839" w:rsidRPr="00B70839" w:rsidRDefault="00B70839" w:rsidP="0003088A">
            <w:pPr>
              <w:numPr>
                <w:ilvl w:val="0"/>
                <w:numId w:val="5"/>
              </w:numPr>
              <w:spacing w:after="0" w:line="240" w:lineRule="atLeast"/>
              <w:ind w:leftChars="84" w:left="571" w:hangingChars="193" w:hanging="386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Проблемные моменты состава затрат, формирующих себестоимость запасов.</w:t>
            </w:r>
            <w:r w:rsidRPr="00B708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Изменился ли учет процентов по заемным средствам на приобретение запасов. </w:t>
            </w:r>
          </w:p>
          <w:p w:rsidR="00B70839" w:rsidRPr="00B70839" w:rsidRDefault="00B70839" w:rsidP="0003088A">
            <w:pPr>
              <w:numPr>
                <w:ilvl w:val="0"/>
                <w:numId w:val="5"/>
              </w:numPr>
              <w:spacing w:after="0" w:line="240" w:lineRule="atLeast"/>
              <w:ind w:leftChars="84" w:left="571" w:hangingChars="193" w:hanging="386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Справедливая стоимость для оценки запасов</w:t>
            </w:r>
          </w:p>
          <w:p w:rsidR="00B70839" w:rsidRPr="00B70839" w:rsidRDefault="00B70839" w:rsidP="0003088A">
            <w:pPr>
              <w:numPr>
                <w:ilvl w:val="0"/>
                <w:numId w:val="5"/>
              </w:numPr>
              <w:spacing w:after="0" w:line="240" w:lineRule="atLeast"/>
              <w:ind w:leftChars="84" w:left="573" w:hangingChars="193" w:hanging="388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Оценка после признания</w:t>
            </w: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u w:val="single"/>
              </w:rPr>
              <w:t>Новый</w:t>
            </w: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порядок учета уменьшения суммы резерва.</w:t>
            </w:r>
          </w:p>
          <w:p w:rsidR="00B70839" w:rsidRPr="00B70839" w:rsidRDefault="00B70839" w:rsidP="0003088A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Chars="84" w:left="571" w:hangingChars="193" w:hanging="386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Фактическая себестоимость </w:t>
            </w:r>
            <w:r w:rsidRPr="00B70839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НЗП и готовой продукции</w:t>
            </w: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– </w:t>
            </w:r>
            <w:r w:rsidRPr="00B70839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новые моменты</w:t>
            </w: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 </w:t>
            </w:r>
          </w:p>
        </w:tc>
      </w:tr>
      <w:tr w:rsidR="00B70839" w:rsidRPr="00B70839" w:rsidTr="00B70839">
        <w:trPr>
          <w:trHeight w:val="1016"/>
        </w:trPr>
        <w:tc>
          <w:tcPr>
            <w:tcW w:w="1761" w:type="dxa"/>
          </w:tcPr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7083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08.06.2021</w:t>
            </w:r>
          </w:p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4" w:type="dxa"/>
          </w:tcPr>
          <w:p w:rsidR="00B70839" w:rsidRPr="00B70839" w:rsidRDefault="00B70839" w:rsidP="00B708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 xml:space="preserve">Новации </w:t>
            </w:r>
            <w:proofErr w:type="gramStart"/>
            <w:r w:rsidRPr="00B70839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трудового</w:t>
            </w:r>
            <w:proofErr w:type="gramEnd"/>
            <w:r w:rsidRPr="00B70839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 xml:space="preserve"> законодательства-2021.</w:t>
            </w:r>
          </w:p>
          <w:p w:rsidR="00B70839" w:rsidRPr="00B70839" w:rsidRDefault="00B70839" w:rsidP="00B708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95" w:hanging="284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Реформа контрольной (надзорной) деятельности с 1 июля 2021 года (закон от 31.07.2020 N 248-ФЗ).</w:t>
            </w:r>
          </w:p>
          <w:p w:rsidR="00B70839" w:rsidRPr="00B70839" w:rsidRDefault="00B70839" w:rsidP="00B708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95" w:hanging="284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Уменьшение сроков проверок.</w:t>
            </w:r>
          </w:p>
          <w:p w:rsidR="00B70839" w:rsidRPr="00B70839" w:rsidRDefault="00B70839" w:rsidP="00B708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95" w:hanging="284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Установление новых форм контроля и надзора</w:t>
            </w:r>
          </w:p>
          <w:p w:rsidR="00B70839" w:rsidRPr="00B70839" w:rsidRDefault="00B70839" w:rsidP="00B70839">
            <w:pPr>
              <w:numPr>
                <w:ilvl w:val="0"/>
                <w:numId w:val="12"/>
              </w:numPr>
              <w:spacing w:after="0" w:line="240" w:lineRule="auto"/>
              <w:ind w:left="595" w:hanging="284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Электронный документооборот в сфере трудовых отношений" – Новая статья трудового кодекса. Обновленные СЗВ-ТД и порядок ее заполнения начнут применяться с 01.07.2021</w:t>
            </w:r>
          </w:p>
          <w:p w:rsidR="00B70839" w:rsidRPr="00B70839" w:rsidRDefault="00B70839" w:rsidP="00B70839">
            <w:pPr>
              <w:numPr>
                <w:ilvl w:val="0"/>
                <w:numId w:val="12"/>
              </w:numPr>
              <w:spacing w:after="0" w:line="240" w:lineRule="auto"/>
              <w:ind w:left="595" w:hanging="284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Дистанционный труд — важное изменение главы 49.1 ТК РФ с 1 января 2021 года: (Закон 08.12.2020 N 407-ФЗ). Практика применения.</w:t>
            </w:r>
          </w:p>
          <w:p w:rsidR="00B70839" w:rsidRPr="0003088A" w:rsidRDefault="00B70839" w:rsidP="00B70839">
            <w:pPr>
              <w:numPr>
                <w:ilvl w:val="0"/>
                <w:numId w:val="12"/>
              </w:numPr>
              <w:spacing w:after="0" w:line="240" w:lineRule="auto"/>
              <w:ind w:left="595" w:hanging="284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Минтруд. Работодатель НЕ ОБЯЗАН знакомить работников с графиком отпусков. Или ОБЯЗАН? И другие </w:t>
            </w:r>
            <w:proofErr w:type="gramStart"/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комментарии ведомства</w:t>
            </w:r>
            <w:proofErr w:type="gramEnd"/>
            <w:r w:rsidRPr="00B70839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по оформлению ежегодных отпусков.</w:t>
            </w:r>
          </w:p>
          <w:p w:rsidR="00B70839" w:rsidRPr="00B70839" w:rsidRDefault="00B70839" w:rsidP="00B70839">
            <w:pPr>
              <w:numPr>
                <w:ilvl w:val="0"/>
                <w:numId w:val="12"/>
              </w:numPr>
              <w:spacing w:after="0" w:line="240" w:lineRule="auto"/>
              <w:ind w:left="595" w:hanging="284"/>
              <w:contextualSpacing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03088A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Практические вопросы применения трудового законодательства.</w:t>
            </w:r>
          </w:p>
        </w:tc>
      </w:tr>
      <w:tr w:rsidR="00B70839" w:rsidRPr="00B70839" w:rsidTr="00B70839">
        <w:trPr>
          <w:trHeight w:val="1016"/>
        </w:trPr>
        <w:tc>
          <w:tcPr>
            <w:tcW w:w="1761" w:type="dxa"/>
          </w:tcPr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7083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09.06.2021</w:t>
            </w:r>
          </w:p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4" w:type="dxa"/>
          </w:tcPr>
          <w:p w:rsidR="00B70839" w:rsidRPr="00B70839" w:rsidRDefault="00B70839" w:rsidP="00B70839">
            <w:pPr>
              <w:spacing w:after="0" w:line="240" w:lineRule="auto"/>
              <w:ind w:left="825" w:hanging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</w:pPr>
          </w:p>
          <w:p w:rsidR="00B70839" w:rsidRPr="00B70839" w:rsidRDefault="00B70839" w:rsidP="00B70839">
            <w:pPr>
              <w:spacing w:after="0" w:line="240" w:lineRule="auto"/>
              <w:ind w:left="825" w:hanging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</w:pPr>
            <w:r w:rsidRPr="00B70839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 xml:space="preserve">ФСБУ «Основные средства» и «Капитальные вложения» </w:t>
            </w:r>
            <w:r w:rsidRPr="00B70839">
              <w:rPr>
                <w:rFonts w:ascii="Times New Roman" w:eastAsia="Times New Roman" w:hAnsi="Times New Roman" w:cs="Times New Roman"/>
                <w:bCs/>
                <w:i/>
                <w:color w:val="000099"/>
                <w:sz w:val="20"/>
                <w:szCs w:val="20"/>
                <w:shd w:val="clear" w:color="auto" w:fill="FFFFFF"/>
                <w:lang w:eastAsia="ru-RU"/>
              </w:rPr>
              <w:t>(вводятся с 2022 года):</w:t>
            </w:r>
            <w:r w:rsidRPr="00B70839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 xml:space="preserve"> к чему готовиться</w:t>
            </w:r>
          </w:p>
          <w:p w:rsidR="00B70839" w:rsidRPr="00B70839" w:rsidRDefault="00B70839" w:rsidP="00B70839">
            <w:pPr>
              <w:spacing w:after="0" w:line="240" w:lineRule="auto"/>
              <w:ind w:left="3261" w:hanging="3261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  <w:lang w:eastAsia="ru-RU"/>
              </w:rPr>
            </w:pPr>
          </w:p>
          <w:p w:rsidR="00B70839" w:rsidRPr="00B70839" w:rsidRDefault="00B70839" w:rsidP="00B70839">
            <w:pPr>
              <w:numPr>
                <w:ilvl w:val="0"/>
                <w:numId w:val="1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Calibri" w:hAnsi="Times New Roman" w:cs="Times New Roman"/>
                <w:color w:val="444444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color w:val="444444"/>
                <w:sz w:val="20"/>
                <w:szCs w:val="20"/>
              </w:rPr>
              <w:t>Приказ Минфина России №204н от 17.09.2020 - порядок вступления в силу </w:t>
            </w:r>
          </w:p>
          <w:p w:rsidR="00B70839" w:rsidRPr="00B70839" w:rsidRDefault="00B70839" w:rsidP="00B70839">
            <w:pPr>
              <w:numPr>
                <w:ilvl w:val="0"/>
                <w:numId w:val="1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/>
                <w:color w:val="444444"/>
                <w:sz w:val="20"/>
                <w:szCs w:val="20"/>
              </w:rPr>
              <w:t xml:space="preserve">ФСБУ 26/2020 «Капитальные вложения» </w:t>
            </w:r>
          </w:p>
          <w:p w:rsidR="00B70839" w:rsidRPr="00B70839" w:rsidRDefault="00B70839" w:rsidP="00B70839">
            <w:pPr>
              <w:numPr>
                <w:ilvl w:val="0"/>
                <w:numId w:val="14"/>
              </w:numPr>
              <w:shd w:val="clear" w:color="auto" w:fill="FFFFFF"/>
              <w:spacing w:after="0" w:line="30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B7083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 xml:space="preserve">Состав КВ и его новые элементы. Затраты, не включаемые в стоимость КВ. Доходы, уменьшающие стоимость КВ. </w:t>
            </w:r>
          </w:p>
          <w:p w:rsidR="00B70839" w:rsidRPr="00B70839" w:rsidRDefault="00B70839" w:rsidP="00B70839">
            <w:pPr>
              <w:numPr>
                <w:ilvl w:val="0"/>
                <w:numId w:val="14"/>
              </w:numPr>
              <w:shd w:val="clear" w:color="auto" w:fill="FFFFFF"/>
              <w:spacing w:after="0" w:line="300" w:lineRule="auto"/>
              <w:ind w:left="683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B7083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Обесценение КВ. Учет эксплуатируемого объекта КВ: когда 08 становится 01. Выбытие объекта КВ. Переходные положения.</w:t>
            </w:r>
          </w:p>
          <w:p w:rsidR="00B70839" w:rsidRPr="00B70839" w:rsidRDefault="00B70839" w:rsidP="00B70839">
            <w:pPr>
              <w:numPr>
                <w:ilvl w:val="0"/>
                <w:numId w:val="13"/>
              </w:numPr>
              <w:shd w:val="clear" w:color="auto" w:fill="FFFFFF"/>
              <w:spacing w:after="0" w:line="30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/>
                <w:color w:val="444444"/>
                <w:sz w:val="20"/>
                <w:szCs w:val="20"/>
              </w:rPr>
              <w:t xml:space="preserve">ФСБУ 6/2020 «Основные средства» </w:t>
            </w:r>
          </w:p>
          <w:p w:rsidR="00B70839" w:rsidRPr="00B70839" w:rsidRDefault="00B70839" w:rsidP="00B70839">
            <w:pPr>
              <w:numPr>
                <w:ilvl w:val="0"/>
                <w:numId w:val="15"/>
              </w:numPr>
              <w:shd w:val="clear" w:color="auto" w:fill="FFFFFF"/>
              <w:spacing w:after="0" w:line="30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B7083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Больше гибкости в выделении инвентарных объектов. Учет конструктивно-сочлененных объектов. Возрастание роли существенности бухгалтерской информации.</w:t>
            </w:r>
          </w:p>
          <w:p w:rsidR="00B70839" w:rsidRPr="00B70839" w:rsidRDefault="00B70839" w:rsidP="00B70839">
            <w:pPr>
              <w:numPr>
                <w:ilvl w:val="0"/>
                <w:numId w:val="15"/>
              </w:numPr>
              <w:shd w:val="clear" w:color="auto" w:fill="FFFFFF"/>
              <w:spacing w:after="0" w:line="30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B7083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lastRenderedPageBreak/>
              <w:t>Дополнительный способ переоценки и списания ее результатов. Инвестиционная недвижимость и особенности ее учета. Переоценка и обесценение. Изменения в учете оценочных обязательств.</w:t>
            </w:r>
          </w:p>
          <w:p w:rsidR="00B70839" w:rsidRPr="00B70839" w:rsidRDefault="00B70839" w:rsidP="00B70839">
            <w:pPr>
              <w:numPr>
                <w:ilvl w:val="0"/>
                <w:numId w:val="15"/>
              </w:numPr>
              <w:shd w:val="clear" w:color="auto" w:fill="FFFFFF"/>
              <w:spacing w:after="0" w:line="30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B70839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Принципиальные изменения в порядке исчисления амортизации, амортизируемая и неамортизируемая (ликвидационная) стоимость, неамортизируемое имущество; проверка и пересмотр параметров амортизации.</w:t>
            </w:r>
          </w:p>
          <w:p w:rsidR="00B70839" w:rsidRPr="00B70839" w:rsidRDefault="00B70839" w:rsidP="0003088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</w:p>
        </w:tc>
      </w:tr>
      <w:tr w:rsidR="00B70839" w:rsidRPr="00B70839" w:rsidTr="00B70839">
        <w:trPr>
          <w:trHeight w:val="1016"/>
        </w:trPr>
        <w:tc>
          <w:tcPr>
            <w:tcW w:w="1761" w:type="dxa"/>
          </w:tcPr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7083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lastRenderedPageBreak/>
              <w:t>10.06.2021</w:t>
            </w:r>
          </w:p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B70839" w:rsidRPr="00B70839" w:rsidRDefault="00B70839" w:rsidP="00B708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4" w:type="dxa"/>
          </w:tcPr>
          <w:p w:rsidR="00B70839" w:rsidRPr="00B70839" w:rsidRDefault="00B70839" w:rsidP="0003088A">
            <w:pPr>
              <w:shd w:val="clear" w:color="auto" w:fill="FEFEFE"/>
              <w:spacing w:after="150" w:line="300" w:lineRule="atLeast"/>
              <w:contextualSpacing/>
              <w:outlineLvl w:val="3"/>
              <w:rPr>
                <w:rFonts w:ascii="Times New Roman" w:eastAsia="Calibri" w:hAnsi="Times New Roman" w:cs="Times New Roman"/>
                <w:color w:val="000099"/>
                <w:sz w:val="20"/>
                <w:szCs w:val="20"/>
                <w:u w:val="single"/>
              </w:rPr>
            </w:pPr>
            <w:r w:rsidRPr="00B70839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Pr="00B7083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>Сессия</w:t>
            </w:r>
            <w:proofErr w:type="gramStart"/>
            <w:r w:rsidRPr="00B7083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>1</w:t>
            </w:r>
            <w:proofErr w:type="gramEnd"/>
            <w:r w:rsidRPr="00B7083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: </w:t>
            </w:r>
          </w:p>
          <w:p w:rsidR="00B70839" w:rsidRPr="00B70839" w:rsidRDefault="00B70839" w:rsidP="0003088A">
            <w:pPr>
              <w:shd w:val="clear" w:color="auto" w:fill="FEFEFE"/>
              <w:spacing w:after="150" w:line="300" w:lineRule="atLeast"/>
              <w:contextualSpacing/>
              <w:outlineLvl w:val="3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Круглый стол по вопросам применения ФСБУ 5, ФСБУ, 6 и ФСБУ26, ответы на вопросы по материалам занятий  7 и 9 июня.</w:t>
            </w:r>
          </w:p>
          <w:p w:rsidR="00B70839" w:rsidRPr="00B70839" w:rsidRDefault="00B70839" w:rsidP="0003088A">
            <w:pPr>
              <w:shd w:val="clear" w:color="auto" w:fill="FEFEFE"/>
              <w:spacing w:after="150" w:line="300" w:lineRule="atLeast"/>
              <w:contextualSpacing/>
              <w:outlineLvl w:val="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7083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Сессия 2. </w:t>
            </w:r>
          </w:p>
          <w:p w:rsidR="00B70839" w:rsidRPr="00B70839" w:rsidRDefault="00B70839" w:rsidP="0003088A">
            <w:pPr>
              <w:shd w:val="clear" w:color="auto" w:fill="FEFEFE"/>
              <w:spacing w:after="150" w:line="300" w:lineRule="atLeast"/>
              <w:contextualSpacing/>
              <w:outlineLvl w:val="3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Актуальные вопросы налогового контроля</w:t>
            </w:r>
          </w:p>
          <w:p w:rsidR="00B70839" w:rsidRPr="00B70839" w:rsidRDefault="00B70839" w:rsidP="0003088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Документальная система прослеживаемости импортных товаров с 01.07.2021 года</w:t>
            </w:r>
          </w:p>
          <w:p w:rsidR="00B70839" w:rsidRPr="00B70839" w:rsidRDefault="00B70839" w:rsidP="0003088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Развитие электронного документооборота в 2021 году. Концепция ЭДО. Выдача ЭП ФНС России. </w:t>
            </w:r>
          </w:p>
          <w:p w:rsidR="00B70839" w:rsidRPr="00B70839" w:rsidRDefault="00B70839" w:rsidP="0003088A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ru-RU"/>
              </w:rPr>
            </w:pPr>
          </w:p>
          <w:p w:rsidR="00B70839" w:rsidRPr="00B70839" w:rsidRDefault="00B70839" w:rsidP="000308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B70839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НДС: новшества 2021г</w:t>
            </w:r>
          </w:p>
          <w:p w:rsidR="00B70839" w:rsidRPr="00B70839" w:rsidRDefault="00B70839" w:rsidP="0003088A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ru-RU"/>
              </w:rPr>
            </w:pPr>
          </w:p>
        </w:tc>
      </w:tr>
    </w:tbl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Цена услуг и порядок оплаты</w:t>
      </w:r>
    </w:p>
    <w:p w:rsidR="00D851BC" w:rsidRPr="000A48D0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A48D0" w:rsidRPr="000A48D0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Стоимость оказания услуг   составляет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A0D2B" w:rsidRPr="00661E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_______</w:t>
      </w:r>
      <w:r w:rsidR="007725D3" w:rsidRPr="00661E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 xml:space="preserve"> (__________</w:t>
      </w:r>
      <w:r w:rsidRPr="00661E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)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НДС нет.</w:t>
      </w:r>
    </w:p>
    <w:p w:rsidR="000A48D0" w:rsidRPr="000A48D0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ЧОУ  ДПО «УЦ «Актив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главы 26.2 НК РФ, является организацией, при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меняющие упрощенную систему налогообложения, не признают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0A48D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ся налогоплательщиками налога на добавленную стоимость», ЧОУ ДПО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«УЦ «Актив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выставляет своим заказчикам услуг </w:t>
      </w:r>
      <w:r w:rsidRPr="000A48D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счета-фактуры и осуществляет расчеты без выделения в первич</w:t>
      </w:r>
      <w:r w:rsidRPr="000A48D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ных документах сумм НДС.</w:t>
      </w:r>
    </w:p>
    <w:p w:rsidR="000A48D0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F26F2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2.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</w:t>
      </w:r>
      <w:r w:rsidRPr="00F26F2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Порядок оплаты: 100 %-</w:t>
      </w:r>
      <w:proofErr w:type="spellStart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ая</w:t>
      </w:r>
      <w:proofErr w:type="spellEnd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предоплата.</w:t>
      </w:r>
    </w:p>
    <w:p w:rsidR="00BC0686" w:rsidRPr="000A48D0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BC068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2.4.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BC0686" w:rsidRDefault="00BC0686" w:rsidP="00BC06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Заказчик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Произвести оплату за услуги в соответствии с пп.1.1 и 2.1, 2.2 , 2.3 настоящего Договора не позднее дня начала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Обеспечить своевременную явку  профессионально подготовленных Слушателей для оказания Услуг.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Оказать Услуги Заказчику в соответствии с настоящим Договором и Программой, указанной в Приложении № 1 к настоящему договору.</w:t>
      </w: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Предварительно уведомить Заказчика о конкретном времени  оказания услуг, в </w:t>
      </w:r>
      <w:proofErr w:type="spell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путем размещения информации  на сайте Исполнителя 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www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aktiv</w:t>
      </w:r>
      <w:proofErr w:type="spellEnd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оставляет за собой право изменить сроки начала занятий, предупредив об этом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позднее, чем за 2 (два) рабочих дня до даты начала занятий, а также согласовать со слушателями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новые сроки 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После оказания услуг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 Акт сдачи приемки оказанных услуг в двух экземплярах и направляет их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Заказчику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подписать полученные Акты сдачи-приемки оказанных услуг и вернуть один экземпляр Акта исполнителю в течение 5 (пяти) рабочих  дней, либо в указанный срок представить Исполнителю мотивированные и обоснованные возражения против подписания Акта. В случае </w:t>
      </w:r>
      <w:proofErr w:type="gramStart"/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получения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Исполнителем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установленный настоящим пунктом срок Акта или мотивированных возражений со стороны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услуги, указанные в таком Акте, считаются оказанными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Исполнителем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надлежащим образом и принятыми Заказчиком в полном объеме.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Форс-мажор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(за исключением неуплаты любой причитавшейся ранее суммы),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исполнение обязательств по настоящему договору отодвигается соразмерно времени, в течение которого действовали такие обстоятельства, но не свыше одного месяца.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Если указанные обстоятельства будут продолжаться более одного месяца, то каждая из сторон вправе отказаться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 дальнейшего исполнения обязательств по настоящему Договору.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Сторона, для которой создалась невозможность исполнения обязательств по настоящему договору, должна в течение 5 дней известить другую сторону в письменной форме о наступлении и прекращении таких обстоятельств. Доказательством обстоятельств форс-мажора будут являться справки, выданные полномочными органами власти и управления.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несоблюдении данного условия сторона, у которой возникли форс-мажорные обстоятельства, лишается права ссылаться на них при просрочке исполнения.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невыполнение или ненадлежащее выполнение обязательств по настоящему Договору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несут ответственность в соответствии с действующим законодательством.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В случае невозможности посещения отдельных дней занятий не по вине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Исполнителя,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ответственность за срыв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0A48D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отсутствия у работника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Заказчика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необходимой предварительной профессиональной подготовки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предложить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согласованной программы и условий оказания услуг.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разрешения споров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 случае возникновения споров и разногласий, связанных с исполнением настоящего договора, стороны примут все меры к их разрешению путем переговоров.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Споры, по которым стороны не достигнут договоренности, подлежат рассмотрению в Арбитражном суде Новосибирской области.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:rsidR="000A48D0" w:rsidRPr="000A48D0" w:rsidRDefault="000A48D0" w:rsidP="000A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Все изменения и дополнения к настоящему Договору будут действительны лишь при условии, если они совершены в письменной форме и подписаны полномочными представителями сторон.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Договор составлен в двух экземплярах по одному для каждой из сторон. Оба экземпляра имеют одинаковую юридическую силу.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Во всем остальном, что не предусмотрено настоящим договором, стороны руководствуются законодательством РФ.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Юридические адреса и реквизиты Сторон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030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030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030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030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мая</w:t>
      </w:r>
      <w:r w:rsidR="00710648"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г. Новосибирск                                                                                               </w:t>
      </w:r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03088A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088A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 w:rsid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 2.1.2. Новое в нормативном регулировании и актуальные проблемы практики налогообложения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250D2B">
        <w:rPr>
          <w:rFonts w:ascii="Times New Roman" w:eastAsia="Times New Roman" w:hAnsi="Times New Roman" w:cs="Times New Roman"/>
          <w:color w:val="000000"/>
          <w:lang w:eastAsia="ru-RU"/>
        </w:rPr>
        <w:t>ятий) по настоящему Договору: «4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250D2B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срок окон</w:t>
      </w:r>
      <w:r w:rsidR="00250D2B">
        <w:rPr>
          <w:rFonts w:ascii="Times New Roman" w:eastAsia="Times New Roman" w:hAnsi="Times New Roman" w:cs="Times New Roman"/>
          <w:color w:val="000000"/>
          <w:lang w:eastAsia="ru-RU"/>
        </w:rPr>
        <w:t>чания оказания услуг «10» июня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A5" w:rsidRDefault="00E146A5">
      <w:pPr>
        <w:spacing w:after="0" w:line="240" w:lineRule="auto"/>
      </w:pPr>
      <w:r>
        <w:separator/>
      </w:r>
    </w:p>
  </w:endnote>
  <w:endnote w:type="continuationSeparator" w:id="0">
    <w:p w:rsidR="00E146A5" w:rsidRDefault="00E1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A5" w:rsidRDefault="00E146A5">
      <w:pPr>
        <w:spacing w:after="0" w:line="240" w:lineRule="auto"/>
      </w:pPr>
      <w:r>
        <w:separator/>
      </w:r>
    </w:p>
  </w:footnote>
  <w:footnote w:type="continuationSeparator" w:id="0">
    <w:p w:rsidR="00E146A5" w:rsidRDefault="00E1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E146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3088A"/>
    <w:rsid w:val="000A48D0"/>
    <w:rsid w:val="00106AFE"/>
    <w:rsid w:val="00231C55"/>
    <w:rsid w:val="00242C6A"/>
    <w:rsid w:val="00250D2B"/>
    <w:rsid w:val="002A0D2B"/>
    <w:rsid w:val="003C73A8"/>
    <w:rsid w:val="00507D7C"/>
    <w:rsid w:val="00661EBB"/>
    <w:rsid w:val="006A3A10"/>
    <w:rsid w:val="00710648"/>
    <w:rsid w:val="007725D3"/>
    <w:rsid w:val="007C0F26"/>
    <w:rsid w:val="00B07FE2"/>
    <w:rsid w:val="00B62BA7"/>
    <w:rsid w:val="00B70839"/>
    <w:rsid w:val="00BC0686"/>
    <w:rsid w:val="00C24BC2"/>
    <w:rsid w:val="00CE5978"/>
    <w:rsid w:val="00D851BC"/>
    <w:rsid w:val="00E146A5"/>
    <w:rsid w:val="00ED3C69"/>
    <w:rsid w:val="00F26F22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2021-05-27T08:14:00Z</dcterms:created>
  <dcterms:modified xsi:type="dcterms:W3CDTF">2021-05-27T08:14:00Z</dcterms:modified>
</cp:coreProperties>
</file>