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D0" w:rsidRPr="00F839F7" w:rsidRDefault="000A48D0" w:rsidP="000A48D0">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839F7">
        <w:rPr>
          <w:rFonts w:ascii="Times New Roman" w:eastAsia="Times New Roman" w:hAnsi="Times New Roman" w:cs="Times New Roman"/>
          <w:b/>
          <w:color w:val="000000"/>
          <w:sz w:val="24"/>
          <w:szCs w:val="24"/>
          <w:lang w:eastAsia="ru-RU"/>
        </w:rPr>
        <w:t xml:space="preserve">Договор №  </w:t>
      </w:r>
      <w:r w:rsidR="00355B11">
        <w:rPr>
          <w:rFonts w:ascii="Times New Roman" w:eastAsia="Times New Roman" w:hAnsi="Times New Roman" w:cs="Times New Roman"/>
          <w:b/>
          <w:color w:val="000000"/>
          <w:sz w:val="24"/>
          <w:szCs w:val="24"/>
          <w:lang w:eastAsia="ru-RU"/>
        </w:rPr>
        <w:t>11</w:t>
      </w:r>
      <w:r w:rsidRPr="00F839F7">
        <w:rPr>
          <w:rFonts w:ascii="Times New Roman" w:eastAsia="Times New Roman" w:hAnsi="Times New Roman" w:cs="Times New Roman"/>
          <w:b/>
          <w:color w:val="000000"/>
          <w:sz w:val="24"/>
          <w:szCs w:val="24"/>
          <w:lang w:eastAsia="ru-RU"/>
        </w:rPr>
        <w:t>-уц</w:t>
      </w:r>
      <w:r w:rsidR="00FA6AD1">
        <w:rPr>
          <w:rFonts w:ascii="Times New Roman" w:eastAsia="Times New Roman" w:hAnsi="Times New Roman" w:cs="Times New Roman"/>
          <w:b/>
          <w:color w:val="000000"/>
          <w:sz w:val="24"/>
          <w:szCs w:val="24"/>
          <w:lang w:eastAsia="ru-RU"/>
        </w:rPr>
        <w:t>/ск</w:t>
      </w:r>
      <w:proofErr w:type="gramStart"/>
      <w:r w:rsidR="00355B11">
        <w:rPr>
          <w:rFonts w:ascii="Times New Roman" w:eastAsia="Times New Roman" w:hAnsi="Times New Roman" w:cs="Times New Roman"/>
          <w:b/>
          <w:color w:val="000000"/>
          <w:sz w:val="24"/>
          <w:szCs w:val="24"/>
          <w:lang w:eastAsia="ru-RU"/>
        </w:rPr>
        <w:t>9</w:t>
      </w:r>
      <w:proofErr w:type="gramEnd"/>
      <w:r w:rsidR="003F3141">
        <w:rPr>
          <w:rFonts w:ascii="Times New Roman" w:eastAsia="Times New Roman" w:hAnsi="Times New Roman" w:cs="Times New Roman"/>
          <w:b/>
          <w:color w:val="000000"/>
          <w:sz w:val="24"/>
          <w:szCs w:val="24"/>
          <w:lang w:eastAsia="ru-RU"/>
        </w:rPr>
        <w:t xml:space="preserve"> </w:t>
      </w:r>
      <w:r w:rsidR="00FA6AD1">
        <w:rPr>
          <w:rFonts w:ascii="Times New Roman" w:eastAsia="Times New Roman" w:hAnsi="Times New Roman" w:cs="Times New Roman"/>
          <w:b/>
          <w:color w:val="000000"/>
          <w:sz w:val="24"/>
          <w:szCs w:val="24"/>
          <w:lang w:eastAsia="ru-RU"/>
        </w:rPr>
        <w:t xml:space="preserve"> от </w:t>
      </w:r>
      <w:r w:rsidR="00CB598E">
        <w:rPr>
          <w:rFonts w:ascii="Times New Roman" w:eastAsia="Times New Roman" w:hAnsi="Times New Roman" w:cs="Times New Roman"/>
          <w:b/>
          <w:color w:val="000000"/>
          <w:sz w:val="24"/>
          <w:szCs w:val="24"/>
          <w:lang w:eastAsia="ru-RU"/>
        </w:rPr>
        <w:t>07</w:t>
      </w:r>
      <w:r w:rsidR="00FA6AD1">
        <w:rPr>
          <w:rFonts w:ascii="Times New Roman" w:eastAsia="Times New Roman" w:hAnsi="Times New Roman" w:cs="Times New Roman"/>
          <w:b/>
          <w:color w:val="000000"/>
          <w:sz w:val="24"/>
          <w:szCs w:val="24"/>
          <w:lang w:eastAsia="ru-RU"/>
        </w:rPr>
        <w:t>.</w:t>
      </w:r>
      <w:r w:rsidR="00CB598E">
        <w:rPr>
          <w:rFonts w:ascii="Times New Roman" w:eastAsia="Times New Roman" w:hAnsi="Times New Roman" w:cs="Times New Roman"/>
          <w:b/>
          <w:color w:val="000000"/>
          <w:sz w:val="24"/>
          <w:szCs w:val="24"/>
          <w:lang w:eastAsia="ru-RU"/>
        </w:rPr>
        <w:t>11</w:t>
      </w:r>
      <w:r w:rsidR="0015313F">
        <w:rPr>
          <w:rFonts w:ascii="Times New Roman" w:eastAsia="Times New Roman" w:hAnsi="Times New Roman" w:cs="Times New Roman"/>
          <w:b/>
          <w:color w:val="000000"/>
          <w:sz w:val="24"/>
          <w:szCs w:val="24"/>
          <w:lang w:eastAsia="ru-RU"/>
        </w:rPr>
        <w:t>.2022</w:t>
      </w:r>
      <w:r w:rsidR="00E96B32" w:rsidRPr="00F839F7">
        <w:rPr>
          <w:rFonts w:ascii="Times New Roman" w:eastAsia="Times New Roman" w:hAnsi="Times New Roman" w:cs="Times New Roman"/>
          <w:b/>
          <w:color w:val="000000"/>
          <w:sz w:val="24"/>
          <w:szCs w:val="24"/>
          <w:lang w:eastAsia="ru-RU"/>
        </w:rPr>
        <w:t>г</w:t>
      </w:r>
    </w:p>
    <w:p w:rsidR="000A48D0" w:rsidRPr="00F839F7" w:rsidRDefault="000A48D0" w:rsidP="000A48D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839F7">
        <w:rPr>
          <w:rFonts w:ascii="Times New Roman" w:eastAsia="Times New Roman" w:hAnsi="Times New Roman" w:cs="Times New Roman"/>
          <w:b/>
          <w:color w:val="000000"/>
          <w:sz w:val="24"/>
          <w:szCs w:val="24"/>
          <w:lang w:eastAsia="ru-RU"/>
        </w:rPr>
        <w:t xml:space="preserve"> </w:t>
      </w:r>
    </w:p>
    <w:p w:rsidR="000A48D0" w:rsidRPr="00F839F7" w:rsidRDefault="00E96B32" w:rsidP="000A48D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839F7">
        <w:rPr>
          <w:rFonts w:ascii="Times New Roman" w:eastAsia="Times New Roman" w:hAnsi="Times New Roman" w:cs="Times New Roman"/>
          <w:sz w:val="24"/>
          <w:szCs w:val="24"/>
          <w:lang w:eastAsia="ru-RU"/>
        </w:rPr>
        <w:t xml:space="preserve">     </w:t>
      </w:r>
      <w:r w:rsidR="000A48D0" w:rsidRPr="00F839F7">
        <w:rPr>
          <w:rFonts w:ascii="Times New Roman" w:eastAsia="Times New Roman" w:hAnsi="Times New Roman" w:cs="Times New Roman"/>
          <w:sz w:val="24"/>
          <w:szCs w:val="24"/>
          <w:lang w:eastAsia="ru-RU"/>
        </w:rPr>
        <w:tab/>
      </w:r>
      <w:r w:rsidR="000A48D0" w:rsidRPr="00F839F7">
        <w:rPr>
          <w:rFonts w:ascii="Times New Roman" w:eastAsia="Times New Roman" w:hAnsi="Times New Roman" w:cs="Times New Roman"/>
          <w:sz w:val="24"/>
          <w:szCs w:val="24"/>
          <w:lang w:eastAsia="ru-RU"/>
        </w:rPr>
        <w:tab/>
      </w:r>
      <w:r w:rsidR="000A48D0" w:rsidRPr="00F839F7">
        <w:rPr>
          <w:rFonts w:ascii="Times New Roman" w:eastAsia="Times New Roman" w:hAnsi="Times New Roman" w:cs="Times New Roman"/>
          <w:sz w:val="24"/>
          <w:szCs w:val="24"/>
          <w:lang w:eastAsia="ru-RU"/>
        </w:rPr>
        <w:tab/>
      </w:r>
      <w:r w:rsidR="000A48D0" w:rsidRPr="00F839F7">
        <w:rPr>
          <w:rFonts w:ascii="Times New Roman" w:eastAsia="Times New Roman" w:hAnsi="Times New Roman" w:cs="Times New Roman"/>
          <w:sz w:val="24"/>
          <w:szCs w:val="24"/>
          <w:lang w:eastAsia="ru-RU"/>
        </w:rPr>
        <w:tab/>
      </w:r>
    </w:p>
    <w:p w:rsidR="000A48D0" w:rsidRPr="00F839F7" w:rsidRDefault="000A48D0" w:rsidP="000A4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39F7">
        <w:rPr>
          <w:rFonts w:ascii="Times New Roman" w:eastAsia="Times New Roman" w:hAnsi="Times New Roman" w:cs="Times New Roman"/>
          <w:sz w:val="24"/>
          <w:szCs w:val="24"/>
          <w:lang w:eastAsia="ru-RU"/>
        </w:rPr>
        <w:t>Частное  образовательное учреждение  дополнительного профессионального образования  ''Учебный центр ''Актив</w:t>
      </w:r>
      <w:proofErr w:type="gramStart"/>
      <w:r w:rsidRPr="00F839F7">
        <w:rPr>
          <w:rFonts w:ascii="Times New Roman" w:eastAsia="Times New Roman" w:hAnsi="Times New Roman" w:cs="Times New Roman"/>
          <w:sz w:val="24"/>
          <w:szCs w:val="24"/>
          <w:lang w:eastAsia="ru-RU"/>
        </w:rPr>
        <w:t xml:space="preserve"> С</w:t>
      </w:r>
      <w:proofErr w:type="gramEnd"/>
      <w:r w:rsidRPr="00F839F7">
        <w:rPr>
          <w:rFonts w:ascii="Times New Roman" w:eastAsia="Times New Roman" w:hAnsi="Times New Roman" w:cs="Times New Roman"/>
          <w:sz w:val="24"/>
          <w:szCs w:val="24"/>
          <w:lang w:eastAsia="ru-RU"/>
        </w:rPr>
        <w:t>''     (ЧОУ ДПО  «УЦ «Актив С»), именуемое в дальнейшем «</w:t>
      </w:r>
      <w:r w:rsidRPr="00F839F7">
        <w:rPr>
          <w:rFonts w:ascii="Times New Roman" w:eastAsia="Times New Roman" w:hAnsi="Times New Roman" w:cs="Times New Roman"/>
          <w:b/>
          <w:sz w:val="24"/>
          <w:szCs w:val="24"/>
          <w:lang w:eastAsia="ru-RU"/>
        </w:rPr>
        <w:t>Исполнитель»</w:t>
      </w:r>
      <w:r w:rsidRPr="00F839F7">
        <w:rPr>
          <w:rFonts w:ascii="Times New Roman" w:eastAsia="Times New Roman" w:hAnsi="Times New Roman" w:cs="Times New Roman"/>
          <w:sz w:val="24"/>
          <w:szCs w:val="24"/>
          <w:lang w:eastAsia="ru-RU"/>
        </w:rPr>
        <w:t xml:space="preserve">,  в лице директора Самариной Ирины Михайловны, действующего на основании Устава и  лицензии на осуществление образовательной деятельности  Министерства образования, науки и  инновационной политики  Новосибирской области № 10120 от 27 декабря  2016 года,  </w:t>
      </w:r>
      <w:r w:rsidR="006A3A10" w:rsidRPr="00F839F7">
        <w:rPr>
          <w:rFonts w:ascii="Times New Roman" w:eastAsia="Times New Roman" w:hAnsi="Times New Roman" w:cs="Times New Roman"/>
          <w:sz w:val="24"/>
          <w:szCs w:val="24"/>
          <w:lang w:eastAsia="ru-RU"/>
        </w:rPr>
        <w:t xml:space="preserve">с одной стороны и </w:t>
      </w:r>
      <w:r w:rsidRPr="00F839F7">
        <w:rPr>
          <w:rFonts w:ascii="Times New Roman" w:eastAsia="Times New Roman" w:hAnsi="Times New Roman" w:cs="Times New Roman"/>
          <w:sz w:val="24"/>
          <w:szCs w:val="24"/>
          <w:lang w:eastAsia="ru-RU"/>
        </w:rPr>
        <w:t xml:space="preserve"> _____________________________________ _________________________________________________________именуемое в дальнейшем «Заказчик», в лице ________________________________________________________________, действующего на основании ________________________________________, с другой стороны, именуемые в дальнейшем «Стороны», заключили настоящий Договор о нижеследующем:</w:t>
      </w:r>
    </w:p>
    <w:p w:rsidR="000A48D0" w:rsidRPr="00F839F7" w:rsidRDefault="000A48D0" w:rsidP="000A48D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0A48D0" w:rsidRDefault="000A48D0" w:rsidP="000A48D0">
      <w:pPr>
        <w:widowControl w:val="0"/>
        <w:numPr>
          <w:ilvl w:val="0"/>
          <w:numId w:val="1"/>
        </w:numPr>
        <w:shd w:val="clear" w:color="auto" w:fill="FFFFFF"/>
        <w:suppressAutoHyphens/>
        <w:autoSpaceDE w:val="0"/>
        <w:autoSpaceDN w:val="0"/>
        <w:adjustRightInd w:val="0"/>
        <w:spacing w:after="0" w:line="240" w:lineRule="auto"/>
        <w:ind w:left="284" w:firstLine="0"/>
        <w:jc w:val="center"/>
        <w:rPr>
          <w:rFonts w:ascii="Times New Roman" w:eastAsia="Times New Roman" w:hAnsi="Times New Roman" w:cs="Times New Roman"/>
          <w:b/>
          <w:color w:val="000000"/>
          <w:sz w:val="24"/>
          <w:szCs w:val="24"/>
          <w:lang w:eastAsia="ru-RU"/>
        </w:rPr>
      </w:pPr>
      <w:r w:rsidRPr="00F839F7">
        <w:rPr>
          <w:rFonts w:ascii="Times New Roman" w:eastAsia="Times New Roman" w:hAnsi="Times New Roman" w:cs="Times New Roman"/>
          <w:b/>
          <w:color w:val="000000"/>
          <w:sz w:val="24"/>
          <w:szCs w:val="24"/>
          <w:lang w:eastAsia="ru-RU"/>
        </w:rPr>
        <w:t>Предмет Договора</w:t>
      </w:r>
    </w:p>
    <w:p w:rsidR="002764C9" w:rsidRPr="00F839F7" w:rsidRDefault="002764C9" w:rsidP="002764C9">
      <w:pPr>
        <w:widowControl w:val="0"/>
        <w:shd w:val="clear" w:color="auto" w:fill="FFFFFF"/>
        <w:suppressAutoHyphens/>
        <w:autoSpaceDE w:val="0"/>
        <w:autoSpaceDN w:val="0"/>
        <w:adjustRightInd w:val="0"/>
        <w:spacing w:after="0" w:line="240" w:lineRule="auto"/>
        <w:ind w:left="284"/>
        <w:rPr>
          <w:rFonts w:ascii="Times New Roman" w:eastAsia="Times New Roman" w:hAnsi="Times New Roman" w:cs="Times New Roman"/>
          <w:b/>
          <w:color w:val="000000"/>
          <w:sz w:val="24"/>
          <w:szCs w:val="24"/>
          <w:lang w:eastAsia="ru-RU"/>
        </w:rPr>
      </w:pPr>
    </w:p>
    <w:p w:rsidR="000A48D0" w:rsidRDefault="000A48D0" w:rsidP="0018470A">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9F7">
        <w:rPr>
          <w:rFonts w:ascii="Times New Roman" w:eastAsia="Times New Roman" w:hAnsi="Times New Roman" w:cs="Times New Roman"/>
          <w:sz w:val="24"/>
          <w:szCs w:val="24"/>
          <w:lang w:eastAsia="ru-RU"/>
        </w:rPr>
        <w:t xml:space="preserve">На основании настоящего договора </w:t>
      </w:r>
      <w:r w:rsidRPr="00F839F7">
        <w:rPr>
          <w:rFonts w:ascii="Times New Roman" w:eastAsia="Times New Roman" w:hAnsi="Times New Roman" w:cs="Times New Roman"/>
          <w:b/>
          <w:sz w:val="24"/>
          <w:szCs w:val="24"/>
          <w:lang w:eastAsia="ru-RU"/>
        </w:rPr>
        <w:t>Исполнитель</w:t>
      </w:r>
      <w:r w:rsidRPr="00F839F7">
        <w:rPr>
          <w:rFonts w:ascii="Times New Roman" w:eastAsia="Times New Roman" w:hAnsi="Times New Roman" w:cs="Times New Roman"/>
          <w:sz w:val="24"/>
          <w:szCs w:val="24"/>
          <w:lang w:eastAsia="ru-RU"/>
        </w:rPr>
        <w:t xml:space="preserve"> принимает на себя обязательство организовать и  оказать информационно-консультационные услуги в форме семинаров </w:t>
      </w:r>
      <w:r w:rsidR="00CE5978" w:rsidRPr="00F839F7">
        <w:rPr>
          <w:rFonts w:ascii="Times New Roman" w:eastAsia="Times New Roman" w:hAnsi="Times New Roman" w:cs="Times New Roman"/>
          <w:sz w:val="24"/>
          <w:szCs w:val="24"/>
          <w:lang w:eastAsia="ru-RU"/>
        </w:rPr>
        <w:t xml:space="preserve"> (онлайн-трансляций)</w:t>
      </w:r>
      <w:r w:rsidR="0018470A">
        <w:rPr>
          <w:rFonts w:ascii="Times New Roman" w:eastAsia="Times New Roman" w:hAnsi="Times New Roman" w:cs="Times New Roman"/>
          <w:sz w:val="24"/>
          <w:szCs w:val="24"/>
          <w:lang w:eastAsia="ru-RU"/>
        </w:rPr>
        <w:t xml:space="preserve"> по программе </w:t>
      </w:r>
      <w:r w:rsidR="0018470A" w:rsidRPr="0018470A">
        <w:rPr>
          <w:rFonts w:ascii="Times New Roman" w:eastAsia="Times New Roman" w:hAnsi="Times New Roman" w:cs="Times New Roman"/>
          <w:sz w:val="24"/>
          <w:szCs w:val="24"/>
          <w:lang w:eastAsia="ru-RU"/>
        </w:rPr>
        <w:t>2.1.2. Новое в нормативном регулировании и актуальные проблемы практики налогообложения</w:t>
      </w:r>
    </w:p>
    <w:p w:rsidR="000C10B4" w:rsidRPr="00F839F7" w:rsidRDefault="000C10B4" w:rsidP="000C10B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0A48D0" w:rsidRPr="00F839F7" w:rsidRDefault="000A48D0" w:rsidP="000A48D0">
      <w:pPr>
        <w:widowControl w:val="0"/>
        <w:numPr>
          <w:ilvl w:val="1"/>
          <w:numId w:val="1"/>
        </w:num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839F7">
        <w:rPr>
          <w:rFonts w:ascii="Times New Roman" w:eastAsia="Times New Roman" w:hAnsi="Times New Roman" w:cs="Times New Roman"/>
          <w:color w:val="000000"/>
          <w:sz w:val="24"/>
          <w:szCs w:val="24"/>
          <w:lang w:eastAsia="ru-RU"/>
        </w:rPr>
        <w:t>Срок начала  оказания Ус</w:t>
      </w:r>
      <w:r w:rsidR="00890044">
        <w:rPr>
          <w:rFonts w:ascii="Times New Roman" w:eastAsia="Times New Roman" w:hAnsi="Times New Roman" w:cs="Times New Roman"/>
          <w:color w:val="000000"/>
          <w:sz w:val="24"/>
          <w:szCs w:val="24"/>
          <w:lang w:eastAsia="ru-RU"/>
        </w:rPr>
        <w:t>луг  по н</w:t>
      </w:r>
      <w:r w:rsidR="00FD13DB">
        <w:rPr>
          <w:rFonts w:ascii="Times New Roman" w:eastAsia="Times New Roman" w:hAnsi="Times New Roman" w:cs="Times New Roman"/>
          <w:color w:val="000000"/>
          <w:sz w:val="24"/>
          <w:szCs w:val="24"/>
          <w:lang w:eastAsia="ru-RU"/>
        </w:rPr>
        <w:t xml:space="preserve">астоящему Договору -  </w:t>
      </w:r>
      <w:r w:rsidR="00E67346">
        <w:rPr>
          <w:rFonts w:ascii="Times New Roman" w:eastAsia="Times New Roman" w:hAnsi="Times New Roman" w:cs="Times New Roman"/>
          <w:color w:val="000000"/>
          <w:sz w:val="24"/>
          <w:szCs w:val="24"/>
          <w:lang w:eastAsia="ru-RU"/>
        </w:rPr>
        <w:t>«</w:t>
      </w:r>
      <w:r w:rsidR="00780B2B">
        <w:rPr>
          <w:rFonts w:ascii="Times New Roman" w:eastAsia="Times New Roman" w:hAnsi="Times New Roman" w:cs="Times New Roman"/>
          <w:color w:val="000000"/>
          <w:sz w:val="24"/>
          <w:szCs w:val="24"/>
          <w:lang w:eastAsia="ru-RU"/>
        </w:rPr>
        <w:t xml:space="preserve">    »    </w:t>
      </w:r>
      <w:r w:rsidR="00871136">
        <w:rPr>
          <w:rFonts w:ascii="Times New Roman" w:eastAsia="Times New Roman" w:hAnsi="Times New Roman" w:cs="Times New Roman"/>
          <w:color w:val="000000"/>
          <w:sz w:val="24"/>
          <w:szCs w:val="24"/>
          <w:lang w:eastAsia="ru-RU"/>
        </w:rPr>
        <w:t xml:space="preserve"> </w:t>
      </w:r>
      <w:r w:rsidR="0015313F">
        <w:rPr>
          <w:rFonts w:ascii="Times New Roman" w:eastAsia="Times New Roman" w:hAnsi="Times New Roman" w:cs="Times New Roman"/>
          <w:color w:val="000000"/>
          <w:sz w:val="24"/>
          <w:szCs w:val="24"/>
          <w:lang w:eastAsia="ru-RU"/>
        </w:rPr>
        <w:t>2022</w:t>
      </w:r>
      <w:r w:rsidRPr="00F839F7">
        <w:rPr>
          <w:rFonts w:ascii="Times New Roman" w:eastAsia="Times New Roman" w:hAnsi="Times New Roman" w:cs="Times New Roman"/>
          <w:color w:val="000000"/>
          <w:sz w:val="24"/>
          <w:szCs w:val="24"/>
          <w:lang w:eastAsia="ru-RU"/>
        </w:rPr>
        <w:t xml:space="preserve"> года, срок окончания оказания услуг «</w:t>
      </w:r>
      <w:r w:rsidR="00780B2B">
        <w:rPr>
          <w:rFonts w:ascii="Times New Roman" w:eastAsia="Times New Roman" w:hAnsi="Times New Roman" w:cs="Times New Roman"/>
          <w:color w:val="000000"/>
          <w:sz w:val="24"/>
          <w:szCs w:val="24"/>
          <w:lang w:eastAsia="ru-RU"/>
        </w:rPr>
        <w:t xml:space="preserve">  </w:t>
      </w:r>
      <w:r w:rsidRPr="00F839F7">
        <w:rPr>
          <w:rFonts w:ascii="Times New Roman" w:eastAsia="Times New Roman" w:hAnsi="Times New Roman" w:cs="Times New Roman"/>
          <w:color w:val="000000"/>
          <w:sz w:val="24"/>
          <w:szCs w:val="24"/>
          <w:lang w:eastAsia="ru-RU"/>
        </w:rPr>
        <w:t>»</w:t>
      </w:r>
      <w:r w:rsidR="00780B2B">
        <w:rPr>
          <w:rFonts w:ascii="Times New Roman" w:eastAsia="Times New Roman" w:hAnsi="Times New Roman" w:cs="Times New Roman"/>
          <w:color w:val="000000"/>
          <w:sz w:val="24"/>
          <w:szCs w:val="24"/>
          <w:lang w:eastAsia="ru-RU"/>
        </w:rPr>
        <w:t xml:space="preserve">       </w:t>
      </w:r>
      <w:r w:rsidR="00FD13DB">
        <w:rPr>
          <w:rFonts w:ascii="Times New Roman" w:eastAsia="Times New Roman" w:hAnsi="Times New Roman" w:cs="Times New Roman"/>
          <w:color w:val="000000"/>
          <w:sz w:val="24"/>
          <w:szCs w:val="24"/>
          <w:lang w:eastAsia="ru-RU"/>
        </w:rPr>
        <w:t xml:space="preserve"> </w:t>
      </w:r>
      <w:r w:rsidR="00E96B32" w:rsidRPr="00F839F7">
        <w:rPr>
          <w:rFonts w:ascii="Times New Roman" w:eastAsia="Times New Roman" w:hAnsi="Times New Roman" w:cs="Times New Roman"/>
          <w:color w:val="000000"/>
          <w:sz w:val="24"/>
          <w:szCs w:val="24"/>
          <w:lang w:eastAsia="ru-RU"/>
        </w:rPr>
        <w:t xml:space="preserve"> </w:t>
      </w:r>
      <w:r w:rsidR="0015313F">
        <w:rPr>
          <w:rFonts w:ascii="Times New Roman" w:eastAsia="Times New Roman" w:hAnsi="Times New Roman" w:cs="Times New Roman"/>
          <w:color w:val="000000"/>
          <w:sz w:val="24"/>
          <w:szCs w:val="24"/>
          <w:lang w:eastAsia="ru-RU"/>
        </w:rPr>
        <w:t>2022</w:t>
      </w:r>
      <w:r w:rsidRPr="00F839F7">
        <w:rPr>
          <w:rFonts w:ascii="Times New Roman" w:eastAsia="Times New Roman" w:hAnsi="Times New Roman" w:cs="Times New Roman"/>
          <w:color w:val="000000"/>
          <w:sz w:val="24"/>
          <w:szCs w:val="24"/>
          <w:lang w:eastAsia="ru-RU"/>
        </w:rPr>
        <w:t xml:space="preserve"> года.</w:t>
      </w:r>
      <w:r w:rsidRPr="00F839F7">
        <w:rPr>
          <w:rFonts w:ascii="Times New Roman" w:eastAsia="Times New Roman" w:hAnsi="Times New Roman" w:cs="Times New Roman"/>
          <w:sz w:val="24"/>
          <w:szCs w:val="24"/>
          <w:lang w:eastAsia="ru-RU"/>
        </w:rPr>
        <w:t xml:space="preserve">  </w:t>
      </w:r>
    </w:p>
    <w:p w:rsidR="00E96B32" w:rsidRPr="00F839F7" w:rsidRDefault="00E96B32" w:rsidP="000A48D0">
      <w:pPr>
        <w:widowControl w:val="0"/>
        <w:suppressAutoHyphens/>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p w:rsidR="000A48D0" w:rsidRPr="00B52FB8" w:rsidRDefault="00CB598E" w:rsidP="000A48D0">
      <w:pPr>
        <w:widowControl w:val="0"/>
        <w:suppressAutoHyphens/>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r w:rsidRPr="00B52FB8">
        <w:rPr>
          <w:rFonts w:ascii="Times New Roman" w:eastAsia="Times New Roman" w:hAnsi="Times New Roman" w:cs="Times New Roman"/>
          <w:color w:val="000000"/>
          <w:sz w:val="24"/>
          <w:szCs w:val="24"/>
          <w:lang w:eastAsia="ru-RU"/>
        </w:rPr>
        <w:t>Вопросы программы</w:t>
      </w:r>
      <w:r w:rsidR="000A48D0" w:rsidRPr="00B52FB8">
        <w:rPr>
          <w:rFonts w:ascii="Times New Roman" w:eastAsia="Times New Roman" w:hAnsi="Times New Roman" w:cs="Times New Roman"/>
          <w:color w:val="000000"/>
          <w:sz w:val="24"/>
          <w:szCs w:val="24"/>
          <w:lang w:eastAsia="ru-RU"/>
        </w:rPr>
        <w:t>:</w:t>
      </w:r>
    </w:p>
    <w:p w:rsidR="00780B2B" w:rsidRPr="00B52FB8" w:rsidRDefault="00780B2B" w:rsidP="000A48D0">
      <w:pPr>
        <w:widowControl w:val="0"/>
        <w:suppressAutoHyphens/>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tbl>
      <w:tblPr>
        <w:tblW w:w="10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9012"/>
      </w:tblGrid>
      <w:tr w:rsidR="00355B11" w:rsidRPr="00355B11" w:rsidTr="00A313CF">
        <w:tc>
          <w:tcPr>
            <w:tcW w:w="1702" w:type="dxa"/>
          </w:tcPr>
          <w:p w:rsidR="00355B11" w:rsidRPr="00355B11" w:rsidRDefault="00355B11" w:rsidP="00355B11">
            <w:pPr>
              <w:spacing w:after="0" w:line="240" w:lineRule="auto"/>
              <w:jc w:val="center"/>
              <w:rPr>
                <w:rFonts w:ascii="Centaur" w:eastAsia="Times New Roman" w:hAnsi="Centaur" w:cs="Times New Roman"/>
                <w:b/>
                <w:sz w:val="28"/>
                <w:szCs w:val="28"/>
                <w:lang w:eastAsia="ru-RU"/>
              </w:rPr>
            </w:pPr>
            <w:r w:rsidRPr="00355B11">
              <w:rPr>
                <w:rFonts w:eastAsia="Times New Roman" w:cstheme="minorHAnsi"/>
                <w:b/>
                <w:bCs/>
                <w:color w:val="31849B" w:themeColor="accent5" w:themeShade="BF"/>
                <w:sz w:val="24"/>
                <w:szCs w:val="24"/>
                <w:shd w:val="clear" w:color="auto" w:fill="FFFFFF"/>
                <w:lang w:eastAsia="ru-RU"/>
              </w:rPr>
              <w:t xml:space="preserve">                                                 </w:t>
            </w:r>
            <w:r w:rsidRPr="00355B11">
              <w:rPr>
                <w:rFonts w:ascii="Times New Roman" w:eastAsia="Times New Roman" w:hAnsi="Times New Roman" w:cs="Times New Roman"/>
                <w:b/>
                <w:sz w:val="28"/>
                <w:szCs w:val="28"/>
                <w:lang w:eastAsia="ru-RU"/>
              </w:rPr>
              <w:t>Дата</w:t>
            </w:r>
          </w:p>
        </w:tc>
        <w:tc>
          <w:tcPr>
            <w:tcW w:w="9012" w:type="dxa"/>
          </w:tcPr>
          <w:p w:rsidR="00355B11" w:rsidRPr="00355B11" w:rsidRDefault="00355B11" w:rsidP="00355B11">
            <w:pPr>
              <w:spacing w:after="0" w:line="240" w:lineRule="auto"/>
              <w:jc w:val="center"/>
              <w:rPr>
                <w:rFonts w:ascii="Centaur" w:eastAsia="Times New Roman" w:hAnsi="Centaur" w:cs="Times New Roman"/>
                <w:b/>
                <w:sz w:val="28"/>
                <w:szCs w:val="28"/>
                <w:lang w:eastAsia="ru-RU"/>
              </w:rPr>
            </w:pPr>
            <w:r w:rsidRPr="00355B11">
              <w:rPr>
                <w:rFonts w:ascii="Times New Roman" w:eastAsia="Times New Roman" w:hAnsi="Times New Roman" w:cs="Times New Roman"/>
                <w:b/>
                <w:sz w:val="28"/>
                <w:szCs w:val="28"/>
                <w:lang w:eastAsia="ru-RU"/>
              </w:rPr>
              <w:t>Тема</w:t>
            </w:r>
          </w:p>
        </w:tc>
      </w:tr>
      <w:tr w:rsidR="00355B11" w:rsidRPr="00355B11" w:rsidTr="00A313CF">
        <w:tc>
          <w:tcPr>
            <w:tcW w:w="1702" w:type="dxa"/>
          </w:tcPr>
          <w:p w:rsidR="00355B11" w:rsidRPr="00355B11" w:rsidRDefault="00355B11" w:rsidP="00355B11">
            <w:pPr>
              <w:spacing w:after="0" w:line="240" w:lineRule="auto"/>
              <w:rPr>
                <w:rFonts w:ascii="Calibri" w:eastAsia="Times New Roman" w:hAnsi="Calibri" w:cs="Times New Roman"/>
                <w:b/>
                <w:sz w:val="24"/>
                <w:szCs w:val="24"/>
                <w:lang w:eastAsia="ru-RU"/>
              </w:rPr>
            </w:pPr>
            <w:r w:rsidRPr="00355B11">
              <w:rPr>
                <w:rFonts w:ascii="Calibri" w:eastAsia="Times New Roman" w:hAnsi="Calibri" w:cs="Times New Roman"/>
                <w:b/>
                <w:sz w:val="24"/>
                <w:szCs w:val="24"/>
                <w:lang w:eastAsia="ru-RU"/>
              </w:rPr>
              <w:t>1 день</w:t>
            </w:r>
          </w:p>
        </w:tc>
        <w:tc>
          <w:tcPr>
            <w:tcW w:w="9012" w:type="dxa"/>
          </w:tcPr>
          <w:p w:rsidR="00355B11" w:rsidRPr="00355B11" w:rsidRDefault="00355B11" w:rsidP="00355B11">
            <w:pPr>
              <w:shd w:val="clear" w:color="auto" w:fill="FFFFFF"/>
              <w:spacing w:after="0" w:line="240" w:lineRule="auto"/>
              <w:ind w:right="284"/>
              <w:jc w:val="both"/>
              <w:rPr>
                <w:rFonts w:eastAsia="Calibri" w:cstheme="minorHAnsi"/>
                <w:b/>
                <w:color w:val="000099"/>
                <w:sz w:val="24"/>
                <w:szCs w:val="24"/>
              </w:rPr>
            </w:pPr>
            <w:r w:rsidRPr="00355B11">
              <w:rPr>
                <w:rFonts w:eastAsia="Calibri" w:cstheme="minorHAnsi"/>
                <w:b/>
                <w:color w:val="000099"/>
                <w:sz w:val="24"/>
                <w:szCs w:val="24"/>
              </w:rPr>
              <w:t>ФСБУ 5/2019 «Запасы»: вопросы применения стандарта и влияния на отчетность организации</w:t>
            </w:r>
          </w:p>
          <w:p w:rsidR="00355B11" w:rsidRPr="00355B11" w:rsidRDefault="00355B11" w:rsidP="00355B11">
            <w:pPr>
              <w:shd w:val="clear" w:color="auto" w:fill="FFFFFF"/>
              <w:spacing w:after="0" w:line="240" w:lineRule="auto"/>
              <w:ind w:left="720" w:right="284"/>
              <w:contextualSpacing/>
              <w:jc w:val="both"/>
              <w:rPr>
                <w:rFonts w:eastAsia="Calibri" w:cstheme="minorHAnsi"/>
                <w:b/>
                <w:color w:val="000099"/>
                <w:sz w:val="24"/>
                <w:szCs w:val="24"/>
              </w:rPr>
            </w:pPr>
          </w:p>
          <w:p w:rsidR="00355B11" w:rsidRPr="00355B11" w:rsidRDefault="00355B11" w:rsidP="00355B11">
            <w:pPr>
              <w:numPr>
                <w:ilvl w:val="0"/>
                <w:numId w:val="2"/>
              </w:numPr>
              <w:spacing w:after="0" w:line="240" w:lineRule="atLeast"/>
              <w:ind w:leftChars="84" w:left="610" w:hangingChars="193" w:hanging="425"/>
              <w:contextualSpacing/>
              <w:rPr>
                <w:rFonts w:eastAsia="Calibri" w:cstheme="minorHAnsi"/>
                <w:bCs/>
                <w:kern w:val="36"/>
              </w:rPr>
            </w:pPr>
            <w:r w:rsidRPr="00355B11">
              <w:rPr>
                <w:rFonts w:eastAsia="Calibri" w:cstheme="minorHAnsi"/>
                <w:bCs/>
                <w:kern w:val="36"/>
              </w:rPr>
              <w:t xml:space="preserve">Критерии отличия запасов от основных средств. </w:t>
            </w:r>
            <w:r w:rsidRPr="00355B11">
              <w:rPr>
                <w:rFonts w:eastAsia="Calibri" w:cstheme="minorHAnsi"/>
                <w:b/>
                <w:bCs/>
                <w:kern w:val="36"/>
              </w:rPr>
              <w:t>Новые и нестандартные</w:t>
            </w:r>
            <w:r w:rsidRPr="00355B11">
              <w:rPr>
                <w:rFonts w:eastAsia="Calibri" w:cstheme="minorHAnsi"/>
                <w:bCs/>
                <w:kern w:val="36"/>
              </w:rPr>
              <w:t xml:space="preserve"> объекты запасов и не запасов. </w:t>
            </w:r>
            <w:r w:rsidRPr="00355B11">
              <w:rPr>
                <w:rFonts w:eastAsia="Calibri" w:cstheme="minorHAnsi"/>
                <w:b/>
                <w:bCs/>
                <w:kern w:val="36"/>
              </w:rPr>
              <w:t>Плавающий вид запасов</w:t>
            </w:r>
            <w:r w:rsidRPr="00355B11">
              <w:rPr>
                <w:rFonts w:eastAsia="Calibri" w:cstheme="minorHAnsi"/>
                <w:bCs/>
                <w:kern w:val="36"/>
              </w:rPr>
              <w:t>.</w:t>
            </w:r>
          </w:p>
          <w:p w:rsidR="00355B11" w:rsidRPr="00355B11" w:rsidRDefault="00355B11" w:rsidP="00355B11">
            <w:pPr>
              <w:numPr>
                <w:ilvl w:val="0"/>
                <w:numId w:val="2"/>
              </w:numPr>
              <w:spacing w:after="0" w:line="240" w:lineRule="atLeast"/>
              <w:ind w:leftChars="84" w:left="611" w:hangingChars="193" w:hanging="426"/>
              <w:contextualSpacing/>
              <w:rPr>
                <w:rFonts w:eastAsia="Calibri" w:cstheme="minorHAnsi"/>
                <w:bCs/>
                <w:kern w:val="36"/>
              </w:rPr>
            </w:pPr>
            <w:r w:rsidRPr="00355B11">
              <w:rPr>
                <w:rFonts w:eastAsia="Calibri" w:cstheme="minorHAnsi"/>
                <w:b/>
                <w:bCs/>
                <w:kern w:val="36"/>
              </w:rPr>
              <w:t xml:space="preserve">Учет спецодежды, </w:t>
            </w:r>
            <w:proofErr w:type="spellStart"/>
            <w:r w:rsidRPr="00355B11">
              <w:rPr>
                <w:rFonts w:eastAsia="Calibri" w:cstheme="minorHAnsi"/>
                <w:b/>
                <w:bCs/>
                <w:kern w:val="36"/>
              </w:rPr>
              <w:t>спецоснастки</w:t>
            </w:r>
            <w:proofErr w:type="spellEnd"/>
            <w:r w:rsidRPr="00355B11">
              <w:rPr>
                <w:rFonts w:eastAsia="Calibri" w:cstheme="minorHAnsi"/>
                <w:bCs/>
                <w:kern w:val="36"/>
              </w:rPr>
              <w:t xml:space="preserve">, </w:t>
            </w:r>
            <w:proofErr w:type="spellStart"/>
            <w:r w:rsidRPr="00355B11">
              <w:rPr>
                <w:rFonts w:eastAsia="Calibri" w:cstheme="minorHAnsi"/>
                <w:bCs/>
                <w:kern w:val="36"/>
              </w:rPr>
              <w:t>специнструментов</w:t>
            </w:r>
            <w:proofErr w:type="spellEnd"/>
            <w:r w:rsidRPr="00355B11">
              <w:rPr>
                <w:rFonts w:eastAsia="Calibri" w:cstheme="minorHAnsi"/>
                <w:bCs/>
                <w:kern w:val="36"/>
              </w:rPr>
              <w:t xml:space="preserve"> </w:t>
            </w:r>
          </w:p>
          <w:p w:rsidR="00355B11" w:rsidRPr="00355B11" w:rsidRDefault="00355B11" w:rsidP="00355B11">
            <w:pPr>
              <w:numPr>
                <w:ilvl w:val="0"/>
                <w:numId w:val="2"/>
              </w:numPr>
              <w:spacing w:after="0" w:line="240" w:lineRule="atLeast"/>
              <w:ind w:leftChars="84" w:left="610" w:hangingChars="193" w:hanging="425"/>
              <w:contextualSpacing/>
              <w:rPr>
                <w:rFonts w:eastAsia="Calibri" w:cstheme="minorHAnsi"/>
                <w:bCs/>
                <w:kern w:val="36"/>
              </w:rPr>
            </w:pPr>
            <w:r w:rsidRPr="00355B11">
              <w:rPr>
                <w:rFonts w:eastAsia="Calibri" w:cstheme="minorHAnsi"/>
                <w:bCs/>
                <w:kern w:val="36"/>
              </w:rPr>
              <w:t>Проблемные моменты состава затрат, формирующих себестоимость запасов.</w:t>
            </w:r>
            <w:r w:rsidRPr="00355B11">
              <w:rPr>
                <w:rFonts w:eastAsia="Calibri" w:cstheme="minorHAnsi"/>
              </w:rPr>
              <w:t xml:space="preserve"> </w:t>
            </w:r>
            <w:r w:rsidRPr="00355B11">
              <w:rPr>
                <w:rFonts w:eastAsia="Calibri" w:cstheme="minorHAnsi"/>
                <w:bCs/>
                <w:kern w:val="36"/>
              </w:rPr>
              <w:t xml:space="preserve">Изменился ли учет процентов по заемным средствам на приобретение запасов. </w:t>
            </w:r>
          </w:p>
          <w:p w:rsidR="00355B11" w:rsidRPr="00355B11" w:rsidRDefault="00355B11" w:rsidP="00355B11">
            <w:pPr>
              <w:numPr>
                <w:ilvl w:val="0"/>
                <w:numId w:val="2"/>
              </w:numPr>
              <w:spacing w:after="0" w:line="240" w:lineRule="atLeast"/>
              <w:ind w:leftChars="84" w:left="610" w:hangingChars="193" w:hanging="425"/>
              <w:contextualSpacing/>
              <w:rPr>
                <w:rFonts w:eastAsia="Calibri" w:cstheme="minorHAnsi"/>
                <w:bCs/>
                <w:kern w:val="36"/>
              </w:rPr>
            </w:pPr>
            <w:r w:rsidRPr="00355B11">
              <w:rPr>
                <w:rFonts w:eastAsia="Calibri" w:cstheme="minorHAnsi"/>
                <w:bCs/>
                <w:kern w:val="36"/>
              </w:rPr>
              <w:t>Справедливая стоимость для оценки запасов</w:t>
            </w:r>
          </w:p>
          <w:p w:rsidR="00355B11" w:rsidRPr="00355B11" w:rsidRDefault="00355B11" w:rsidP="00355B11">
            <w:pPr>
              <w:numPr>
                <w:ilvl w:val="0"/>
                <w:numId w:val="2"/>
              </w:numPr>
              <w:spacing w:after="0" w:line="240" w:lineRule="atLeast"/>
              <w:ind w:leftChars="84" w:left="611" w:hangingChars="193" w:hanging="426"/>
              <w:contextualSpacing/>
              <w:rPr>
                <w:rFonts w:eastAsia="Calibri" w:cstheme="minorHAnsi"/>
                <w:bCs/>
                <w:kern w:val="36"/>
              </w:rPr>
            </w:pPr>
            <w:r w:rsidRPr="00355B11">
              <w:rPr>
                <w:rFonts w:eastAsia="Calibri" w:cstheme="minorHAnsi"/>
                <w:b/>
                <w:bCs/>
                <w:kern w:val="36"/>
              </w:rPr>
              <w:t>Оценка после признания</w:t>
            </w:r>
            <w:r w:rsidRPr="00355B11">
              <w:rPr>
                <w:rFonts w:eastAsia="Calibri" w:cstheme="minorHAnsi"/>
                <w:bCs/>
                <w:kern w:val="36"/>
              </w:rPr>
              <w:t xml:space="preserve">. </w:t>
            </w:r>
            <w:r w:rsidRPr="00355B11">
              <w:rPr>
                <w:rFonts w:eastAsia="Calibri" w:cstheme="minorHAnsi"/>
                <w:bCs/>
                <w:kern w:val="36"/>
                <w:u w:val="single"/>
              </w:rPr>
              <w:t>Новый</w:t>
            </w:r>
            <w:r w:rsidRPr="00355B11">
              <w:rPr>
                <w:rFonts w:eastAsia="Calibri" w:cstheme="minorHAnsi"/>
                <w:bCs/>
                <w:kern w:val="36"/>
              </w:rPr>
              <w:t xml:space="preserve"> порядок учета уменьшения суммы резерва.</w:t>
            </w:r>
          </w:p>
          <w:p w:rsidR="00355B11" w:rsidRPr="00355B11" w:rsidRDefault="00355B11" w:rsidP="00355B11">
            <w:pPr>
              <w:numPr>
                <w:ilvl w:val="0"/>
                <w:numId w:val="2"/>
              </w:numPr>
              <w:spacing w:before="100" w:beforeAutospacing="1" w:after="100" w:afterAutospacing="1" w:line="240" w:lineRule="atLeast"/>
              <w:ind w:leftChars="84" w:left="610" w:hangingChars="193" w:hanging="425"/>
              <w:contextualSpacing/>
              <w:rPr>
                <w:rFonts w:eastAsia="Calibri" w:cstheme="minorHAnsi"/>
                <w:bCs/>
                <w:kern w:val="36"/>
              </w:rPr>
            </w:pPr>
            <w:r w:rsidRPr="00355B11">
              <w:rPr>
                <w:rFonts w:eastAsia="Calibri" w:cstheme="minorHAnsi"/>
                <w:bCs/>
                <w:kern w:val="36"/>
              </w:rPr>
              <w:t xml:space="preserve">Фактическая себестоимость </w:t>
            </w:r>
            <w:r w:rsidRPr="00355B11">
              <w:rPr>
                <w:rFonts w:eastAsia="Calibri" w:cstheme="minorHAnsi"/>
                <w:b/>
                <w:bCs/>
                <w:kern w:val="36"/>
              </w:rPr>
              <w:t>НЗП и готовой продукции</w:t>
            </w:r>
            <w:r w:rsidRPr="00355B11">
              <w:rPr>
                <w:rFonts w:eastAsia="Calibri" w:cstheme="minorHAnsi"/>
                <w:bCs/>
                <w:kern w:val="36"/>
              </w:rPr>
              <w:t xml:space="preserve"> </w:t>
            </w:r>
          </w:p>
          <w:p w:rsidR="00355B11" w:rsidRPr="00355B11" w:rsidRDefault="00355B11" w:rsidP="00355B11">
            <w:pPr>
              <w:spacing w:after="0" w:line="259" w:lineRule="auto"/>
              <w:contextualSpacing/>
              <w:rPr>
                <w:rFonts w:ascii="Calibri" w:eastAsia="Calibri" w:hAnsi="Calibri" w:cs="Times New Roman"/>
                <w:b/>
                <w:color w:val="0000CC"/>
                <w:sz w:val="24"/>
                <w:szCs w:val="24"/>
              </w:rPr>
            </w:pPr>
          </w:p>
        </w:tc>
      </w:tr>
      <w:tr w:rsidR="00355B11" w:rsidRPr="00355B11" w:rsidTr="00A313CF">
        <w:tc>
          <w:tcPr>
            <w:tcW w:w="1702" w:type="dxa"/>
          </w:tcPr>
          <w:p w:rsidR="00355B11" w:rsidRPr="00355B11" w:rsidRDefault="00355B11" w:rsidP="00355B11">
            <w:pPr>
              <w:spacing w:after="0" w:line="240" w:lineRule="auto"/>
              <w:rPr>
                <w:rFonts w:ascii="Calibri" w:eastAsia="Times New Roman" w:hAnsi="Calibri" w:cs="Times New Roman"/>
                <w:b/>
                <w:sz w:val="24"/>
                <w:szCs w:val="24"/>
                <w:lang w:eastAsia="ru-RU"/>
              </w:rPr>
            </w:pPr>
            <w:r w:rsidRPr="00355B11">
              <w:rPr>
                <w:rFonts w:ascii="Calibri" w:eastAsia="Times New Roman" w:hAnsi="Calibri" w:cs="Times New Roman"/>
                <w:b/>
                <w:sz w:val="24"/>
                <w:szCs w:val="24"/>
                <w:lang w:eastAsia="ru-RU"/>
              </w:rPr>
              <w:t>2 день</w:t>
            </w:r>
          </w:p>
        </w:tc>
        <w:tc>
          <w:tcPr>
            <w:tcW w:w="9012" w:type="dxa"/>
          </w:tcPr>
          <w:p w:rsidR="00355B11" w:rsidRPr="00355B11" w:rsidRDefault="00355B11" w:rsidP="00355B11">
            <w:pPr>
              <w:spacing w:after="0" w:line="240" w:lineRule="auto"/>
              <w:rPr>
                <w:rFonts w:eastAsia="Calibri" w:cstheme="minorHAnsi"/>
                <w:b/>
                <w:color w:val="000099"/>
                <w:sz w:val="24"/>
                <w:szCs w:val="24"/>
              </w:rPr>
            </w:pPr>
            <w:r w:rsidRPr="00355B11">
              <w:rPr>
                <w:rFonts w:eastAsia="Calibri" w:cstheme="minorHAnsi"/>
                <w:b/>
                <w:color w:val="000099"/>
                <w:sz w:val="24"/>
                <w:szCs w:val="24"/>
              </w:rPr>
              <w:t>Персональные данные. Изменения, вступившие в силу с 1 сентября 2022г</w:t>
            </w:r>
          </w:p>
          <w:p w:rsidR="00355B11" w:rsidRPr="00355B11" w:rsidRDefault="00355B11" w:rsidP="00355B11">
            <w:pPr>
              <w:numPr>
                <w:ilvl w:val="0"/>
                <w:numId w:val="5"/>
              </w:numPr>
              <w:spacing w:after="0" w:line="240" w:lineRule="auto"/>
              <w:contextualSpacing/>
              <w:rPr>
                <w:rFonts w:ascii="Times New Roman" w:eastAsia="Times New Roman" w:hAnsi="Times New Roman" w:cs="Times New Roman"/>
                <w:sz w:val="20"/>
                <w:szCs w:val="20"/>
                <w:lang w:eastAsia="ru-RU"/>
              </w:rPr>
            </w:pPr>
            <w:r w:rsidRPr="00355B11">
              <w:rPr>
                <w:rFonts w:ascii="Times New Roman" w:eastAsia="Times New Roman" w:hAnsi="Times New Roman" w:cs="Times New Roman"/>
                <w:sz w:val="20"/>
                <w:szCs w:val="20"/>
                <w:lang w:eastAsia="ru-RU"/>
              </w:rPr>
              <w:t>Существенные изменения в порядок осуществления государственного контроля и надзора в сфере персональных данных.</w:t>
            </w:r>
          </w:p>
          <w:p w:rsidR="00355B11" w:rsidRPr="00355B11" w:rsidRDefault="00355B11" w:rsidP="00355B11">
            <w:pPr>
              <w:numPr>
                <w:ilvl w:val="0"/>
                <w:numId w:val="5"/>
              </w:numPr>
              <w:spacing w:after="0" w:line="240" w:lineRule="auto"/>
              <w:contextualSpacing/>
              <w:rPr>
                <w:rFonts w:ascii="Times New Roman" w:eastAsia="Times New Roman" w:hAnsi="Times New Roman" w:cs="Times New Roman"/>
                <w:sz w:val="20"/>
                <w:szCs w:val="20"/>
                <w:lang w:eastAsia="ru-RU"/>
              </w:rPr>
            </w:pPr>
            <w:r w:rsidRPr="00355B11">
              <w:rPr>
                <w:rFonts w:ascii="Times New Roman" w:eastAsia="Times New Roman" w:hAnsi="Times New Roman" w:cs="Times New Roman"/>
                <w:sz w:val="20"/>
                <w:szCs w:val="20"/>
                <w:lang w:eastAsia="ru-RU"/>
              </w:rPr>
              <w:t>Изменения в законодательство в сфере персональных данных с 01.09.2022 (ФЗ от 14.07.2022 № 266-ФЗ).</w:t>
            </w:r>
          </w:p>
          <w:p w:rsidR="00355B11" w:rsidRPr="00355B11" w:rsidRDefault="00355B11" w:rsidP="00355B11">
            <w:pPr>
              <w:numPr>
                <w:ilvl w:val="0"/>
                <w:numId w:val="5"/>
              </w:numPr>
              <w:spacing w:after="0" w:line="240" w:lineRule="auto"/>
              <w:contextualSpacing/>
              <w:rPr>
                <w:rFonts w:ascii="Times New Roman" w:eastAsia="Times New Roman" w:hAnsi="Times New Roman" w:cs="Times New Roman"/>
                <w:sz w:val="20"/>
                <w:szCs w:val="20"/>
                <w:lang w:eastAsia="ru-RU"/>
              </w:rPr>
            </w:pPr>
            <w:r w:rsidRPr="00355B11">
              <w:rPr>
                <w:rFonts w:ascii="Times New Roman" w:eastAsia="Times New Roman" w:hAnsi="Times New Roman" w:cs="Times New Roman"/>
                <w:sz w:val="20"/>
                <w:szCs w:val="20"/>
                <w:lang w:eastAsia="ru-RU"/>
              </w:rPr>
              <w:t xml:space="preserve"> Что изменилось для работодателей. Новые поводы сообщать в </w:t>
            </w:r>
            <w:proofErr w:type="spellStart"/>
            <w:r w:rsidRPr="00355B11">
              <w:rPr>
                <w:rFonts w:ascii="Times New Roman" w:eastAsia="Times New Roman" w:hAnsi="Times New Roman" w:cs="Times New Roman"/>
                <w:sz w:val="20"/>
                <w:szCs w:val="20"/>
                <w:lang w:eastAsia="ru-RU"/>
              </w:rPr>
              <w:t>Роскомнадзор</w:t>
            </w:r>
            <w:proofErr w:type="spellEnd"/>
            <w:r w:rsidRPr="00355B11">
              <w:rPr>
                <w:rFonts w:ascii="Times New Roman" w:eastAsia="Times New Roman" w:hAnsi="Times New Roman" w:cs="Times New Roman"/>
                <w:sz w:val="20"/>
                <w:szCs w:val="20"/>
                <w:lang w:eastAsia="ru-RU"/>
              </w:rPr>
              <w:t>.</w:t>
            </w:r>
          </w:p>
          <w:p w:rsidR="00355B11" w:rsidRPr="00355B11" w:rsidRDefault="00355B11" w:rsidP="00355B11">
            <w:pPr>
              <w:numPr>
                <w:ilvl w:val="0"/>
                <w:numId w:val="5"/>
              </w:numPr>
              <w:spacing w:after="0" w:line="240" w:lineRule="auto"/>
              <w:contextualSpacing/>
              <w:rPr>
                <w:rFonts w:ascii="Times New Roman" w:eastAsia="Times New Roman" w:hAnsi="Times New Roman" w:cs="Times New Roman"/>
                <w:sz w:val="20"/>
                <w:szCs w:val="20"/>
                <w:lang w:eastAsia="ru-RU"/>
              </w:rPr>
            </w:pPr>
            <w:r w:rsidRPr="00355B11">
              <w:rPr>
                <w:rFonts w:ascii="Times New Roman" w:eastAsia="Times New Roman" w:hAnsi="Times New Roman" w:cs="Times New Roman"/>
                <w:sz w:val="20"/>
                <w:szCs w:val="20"/>
                <w:lang w:eastAsia="ru-RU"/>
              </w:rPr>
              <w:t xml:space="preserve"> Правовые основания обработки персональных данных.</w:t>
            </w:r>
          </w:p>
          <w:p w:rsidR="00355B11" w:rsidRPr="00355B11" w:rsidRDefault="00355B11" w:rsidP="00355B11">
            <w:pPr>
              <w:numPr>
                <w:ilvl w:val="0"/>
                <w:numId w:val="5"/>
              </w:numPr>
              <w:shd w:val="clear" w:color="auto" w:fill="FFFFFF"/>
              <w:spacing w:after="0" w:line="240" w:lineRule="auto"/>
              <w:ind w:right="284"/>
              <w:contextualSpacing/>
              <w:jc w:val="both"/>
              <w:rPr>
                <w:rFonts w:eastAsia="Calibri" w:cstheme="minorHAnsi"/>
                <w:b/>
                <w:color w:val="000099"/>
                <w:sz w:val="24"/>
                <w:szCs w:val="24"/>
              </w:rPr>
            </w:pPr>
            <w:r w:rsidRPr="00355B11">
              <w:rPr>
                <w:rFonts w:ascii="Times New Roman" w:eastAsia="Times New Roman" w:hAnsi="Times New Roman" w:cs="Times New Roman"/>
                <w:sz w:val="20"/>
                <w:szCs w:val="20"/>
                <w:lang w:eastAsia="ru-RU"/>
              </w:rPr>
              <w:t>Требования к обработке персональных данных.</w:t>
            </w:r>
          </w:p>
        </w:tc>
      </w:tr>
      <w:tr w:rsidR="00355B11" w:rsidRPr="00355B11" w:rsidTr="00A313CF">
        <w:tc>
          <w:tcPr>
            <w:tcW w:w="1702" w:type="dxa"/>
          </w:tcPr>
          <w:p w:rsidR="00355B11" w:rsidRPr="00355B11" w:rsidRDefault="00355B11" w:rsidP="00355B11">
            <w:pPr>
              <w:spacing w:after="0" w:line="240" w:lineRule="auto"/>
              <w:rPr>
                <w:rFonts w:ascii="Calibri" w:eastAsia="Times New Roman" w:hAnsi="Calibri" w:cs="Times New Roman"/>
                <w:b/>
                <w:sz w:val="24"/>
                <w:szCs w:val="24"/>
                <w:lang w:eastAsia="ru-RU"/>
              </w:rPr>
            </w:pPr>
          </w:p>
          <w:p w:rsidR="00355B11" w:rsidRPr="00355B11" w:rsidRDefault="00355B11" w:rsidP="00355B11">
            <w:pPr>
              <w:spacing w:after="0" w:line="240" w:lineRule="auto"/>
              <w:rPr>
                <w:rFonts w:ascii="Calibri" w:eastAsia="Times New Roman" w:hAnsi="Calibri" w:cs="Times New Roman"/>
                <w:b/>
                <w:sz w:val="24"/>
                <w:szCs w:val="24"/>
                <w:lang w:eastAsia="ru-RU"/>
              </w:rPr>
            </w:pPr>
            <w:r w:rsidRPr="00355B11">
              <w:rPr>
                <w:rFonts w:ascii="Calibri" w:eastAsia="Times New Roman" w:hAnsi="Calibri" w:cs="Times New Roman"/>
                <w:b/>
                <w:sz w:val="24"/>
                <w:szCs w:val="24"/>
                <w:lang w:eastAsia="ru-RU"/>
              </w:rPr>
              <w:t>3 день</w:t>
            </w:r>
          </w:p>
        </w:tc>
        <w:tc>
          <w:tcPr>
            <w:tcW w:w="9012" w:type="dxa"/>
          </w:tcPr>
          <w:p w:rsidR="00355B11" w:rsidRPr="00355B11" w:rsidRDefault="00355B11" w:rsidP="00355B11">
            <w:pPr>
              <w:spacing w:after="0" w:line="240" w:lineRule="auto"/>
              <w:rPr>
                <w:rFonts w:eastAsia="Calibri" w:cstheme="minorHAnsi"/>
                <w:b/>
                <w:color w:val="000099"/>
                <w:sz w:val="24"/>
                <w:szCs w:val="24"/>
              </w:rPr>
            </w:pPr>
            <w:r w:rsidRPr="00355B11">
              <w:rPr>
                <w:rFonts w:eastAsia="Calibri" w:cstheme="minorHAnsi"/>
                <w:b/>
                <w:color w:val="000099"/>
                <w:sz w:val="24"/>
                <w:szCs w:val="24"/>
              </w:rPr>
              <w:t>Заработная плата, налоги и отчетность с 2023 года по-новому. Единый налоговый платеж. Реформирование страховых взносов.</w:t>
            </w:r>
          </w:p>
          <w:p w:rsidR="00355B11" w:rsidRPr="00355B11" w:rsidRDefault="00355B11" w:rsidP="00355B11">
            <w:pPr>
              <w:spacing w:after="0" w:line="240" w:lineRule="auto"/>
              <w:rPr>
                <w:rFonts w:eastAsia="Calibri" w:cstheme="minorHAnsi"/>
                <w:i/>
                <w:sz w:val="24"/>
                <w:szCs w:val="24"/>
              </w:rPr>
            </w:pPr>
            <w:r w:rsidRPr="00355B11">
              <w:rPr>
                <w:rFonts w:eastAsia="Calibri" w:cstheme="minorHAnsi"/>
                <w:i/>
                <w:sz w:val="24"/>
                <w:szCs w:val="24"/>
              </w:rPr>
              <w:t xml:space="preserve">Лектор  </w:t>
            </w:r>
            <w:proofErr w:type="spellStart"/>
            <w:r w:rsidRPr="00355B11">
              <w:rPr>
                <w:rFonts w:eastAsia="Calibri" w:cstheme="minorHAnsi"/>
                <w:i/>
                <w:sz w:val="24"/>
                <w:szCs w:val="24"/>
              </w:rPr>
              <w:t>Гейц</w:t>
            </w:r>
            <w:proofErr w:type="spellEnd"/>
            <w:r w:rsidRPr="00355B11">
              <w:rPr>
                <w:rFonts w:eastAsia="Calibri" w:cstheme="minorHAnsi"/>
                <w:i/>
                <w:sz w:val="24"/>
                <w:szCs w:val="24"/>
              </w:rPr>
              <w:t xml:space="preserve"> И.В.</w:t>
            </w:r>
          </w:p>
          <w:p w:rsidR="00355B11" w:rsidRPr="00355B11" w:rsidRDefault="00355B11" w:rsidP="00355B11">
            <w:pPr>
              <w:spacing w:after="0" w:line="240" w:lineRule="auto"/>
              <w:rPr>
                <w:rFonts w:eastAsia="Calibri" w:cstheme="minorHAnsi"/>
                <w:i/>
                <w:sz w:val="24"/>
                <w:szCs w:val="24"/>
              </w:rPr>
            </w:pPr>
          </w:p>
          <w:p w:rsidR="00355B11" w:rsidRPr="00355B11" w:rsidRDefault="00355B11" w:rsidP="00355B11">
            <w:pPr>
              <w:spacing w:after="0" w:line="240" w:lineRule="auto"/>
              <w:rPr>
                <w:rFonts w:eastAsia="Calibri" w:cstheme="minorHAnsi"/>
                <w:bCs/>
                <w:kern w:val="36"/>
              </w:rPr>
            </w:pPr>
            <w:r w:rsidRPr="00355B11">
              <w:rPr>
                <w:rFonts w:eastAsia="Calibri" w:cstheme="minorHAnsi"/>
                <w:bCs/>
                <w:kern w:val="36"/>
              </w:rPr>
              <w:t xml:space="preserve">1. </w:t>
            </w:r>
            <w:r w:rsidRPr="00355B11">
              <w:rPr>
                <w:rFonts w:eastAsia="Calibri" w:cstheme="minorHAnsi"/>
                <w:b/>
                <w:bCs/>
                <w:kern w:val="36"/>
              </w:rPr>
              <w:t>Новые правила исчисления и уплаты налогов (страховых взносов). Единый налоговый платеж. Единый налоговый счет</w:t>
            </w:r>
            <w:r w:rsidRPr="00355B11">
              <w:rPr>
                <w:rFonts w:eastAsia="Calibri" w:cstheme="minorHAnsi"/>
                <w:bCs/>
                <w:kern w:val="36"/>
              </w:rPr>
              <w:t xml:space="preserve">. Новые правила формирования обязательств и осуществления платежей. Единые даты уплаты обязательных платежей. Сальдо по счету. Определение принадлежности платежа. Уведомление об исчисленных суммах налогов. </w:t>
            </w:r>
            <w:r w:rsidRPr="00355B11">
              <w:rPr>
                <w:rFonts w:eastAsia="Calibri" w:cstheme="minorHAnsi"/>
                <w:bCs/>
                <w:kern w:val="36"/>
              </w:rPr>
              <w:lastRenderedPageBreak/>
              <w:t>Взаимодействие с налоговыми органами. Ответственность. Отражение сумм в бухгалтерском и налоговом учете.</w:t>
            </w:r>
          </w:p>
          <w:p w:rsidR="00355B11" w:rsidRPr="00355B11" w:rsidRDefault="00355B11" w:rsidP="00355B11">
            <w:pPr>
              <w:spacing w:after="0" w:line="240" w:lineRule="auto"/>
              <w:rPr>
                <w:rFonts w:eastAsia="Calibri" w:cstheme="minorHAnsi"/>
                <w:bCs/>
                <w:kern w:val="36"/>
              </w:rPr>
            </w:pPr>
            <w:r w:rsidRPr="00355B11">
              <w:rPr>
                <w:rFonts w:eastAsia="Calibri" w:cstheme="minorHAnsi"/>
                <w:bCs/>
                <w:kern w:val="36"/>
              </w:rPr>
              <w:t xml:space="preserve">2. </w:t>
            </w:r>
            <w:r w:rsidRPr="00355B11">
              <w:rPr>
                <w:rFonts w:eastAsia="Calibri" w:cstheme="minorHAnsi"/>
                <w:b/>
                <w:bCs/>
                <w:kern w:val="36"/>
              </w:rPr>
              <w:t>НДФЛ и отчетность по налогу</w:t>
            </w:r>
            <w:r w:rsidRPr="00355B11">
              <w:rPr>
                <w:rFonts w:eastAsia="Calibri" w:cstheme="minorHAnsi"/>
                <w:bCs/>
                <w:kern w:val="36"/>
              </w:rPr>
              <w:t>. Революционные преобразования в НДФЛ - новые правила признания зарплаты полученным доходом, сроки уплаты налога. Уплата налога одним единым платежом. Возможность уплатить налог авансом. Формирование новой формы по налогу – Уведомление об исчисленных суммах налога. Отчетность по налогу – новый отчетный период в течение календарного года, новые сроки сдачи Расчета 6-НДФЛ. Изменения правил отражения в отчете доходов и сумм налога. Отражение в отчетности заработка за декабрь 2022 года. Новая форма отчета. Автоматизированная упрощенная система налогообложения.</w:t>
            </w:r>
          </w:p>
          <w:p w:rsidR="00355B11" w:rsidRPr="00355B11" w:rsidRDefault="00355B11" w:rsidP="00355B11">
            <w:pPr>
              <w:spacing w:after="0" w:line="240" w:lineRule="auto"/>
              <w:rPr>
                <w:rFonts w:eastAsia="Calibri" w:cstheme="minorHAnsi"/>
                <w:bCs/>
                <w:kern w:val="36"/>
              </w:rPr>
            </w:pPr>
            <w:r w:rsidRPr="00355B11">
              <w:rPr>
                <w:rFonts w:eastAsia="Calibri" w:cstheme="minorHAnsi"/>
                <w:bCs/>
                <w:kern w:val="36"/>
              </w:rPr>
              <w:t xml:space="preserve"> </w:t>
            </w:r>
          </w:p>
          <w:p w:rsidR="00355B11" w:rsidRPr="00355B11" w:rsidRDefault="00355B11" w:rsidP="00355B11">
            <w:pPr>
              <w:spacing w:after="0" w:line="240" w:lineRule="auto"/>
              <w:rPr>
                <w:rFonts w:eastAsia="Calibri" w:cstheme="minorHAnsi"/>
                <w:bCs/>
                <w:kern w:val="36"/>
              </w:rPr>
            </w:pPr>
            <w:r w:rsidRPr="00355B11">
              <w:rPr>
                <w:rFonts w:eastAsia="Calibri" w:cstheme="minorHAnsi"/>
                <w:bCs/>
                <w:kern w:val="36"/>
              </w:rPr>
              <w:t xml:space="preserve">3. </w:t>
            </w:r>
            <w:r w:rsidRPr="00355B11">
              <w:rPr>
                <w:rFonts w:eastAsia="Calibri" w:cstheme="minorHAnsi"/>
                <w:b/>
                <w:bCs/>
                <w:kern w:val="36"/>
              </w:rPr>
              <w:t>Страховые взносы и отчетность</w:t>
            </w:r>
            <w:r w:rsidRPr="00355B11">
              <w:rPr>
                <w:rFonts w:eastAsia="Calibri" w:cstheme="minorHAnsi"/>
                <w:bCs/>
                <w:kern w:val="36"/>
              </w:rPr>
              <w:t xml:space="preserve"> по взносам. Объединение Пенсионного фонда и ФСС России. Уплата взносов по единому тарифу. Единые предельная база и объект обложения взносами. Тарифы страховых взносов. Изменения в отчетности – оптимизация Расчета по страховым взносам, отказ от 4-ФСС, ежемесячные персонифицированные сведения в </w:t>
            </w:r>
            <w:proofErr w:type="gramStart"/>
            <w:r w:rsidRPr="00355B11">
              <w:rPr>
                <w:rFonts w:eastAsia="Calibri" w:cstheme="minorHAnsi"/>
                <w:bCs/>
                <w:kern w:val="36"/>
              </w:rPr>
              <w:t>налоговую</w:t>
            </w:r>
            <w:proofErr w:type="gramEnd"/>
            <w:r w:rsidRPr="00355B11">
              <w:rPr>
                <w:rFonts w:eastAsia="Calibri" w:cstheme="minorHAnsi"/>
                <w:bCs/>
                <w:kern w:val="36"/>
              </w:rPr>
              <w:t xml:space="preserve"> и Социальный фонд.</w:t>
            </w:r>
          </w:p>
          <w:p w:rsidR="00355B11" w:rsidRPr="00355B11" w:rsidRDefault="00355B11" w:rsidP="00355B11">
            <w:pPr>
              <w:spacing w:after="0" w:line="240" w:lineRule="auto"/>
              <w:rPr>
                <w:rFonts w:eastAsia="Calibri" w:cstheme="minorHAnsi"/>
                <w:bCs/>
                <w:kern w:val="36"/>
              </w:rPr>
            </w:pPr>
          </w:p>
          <w:p w:rsidR="00355B11" w:rsidRPr="00355B11" w:rsidRDefault="00355B11" w:rsidP="00355B11">
            <w:pPr>
              <w:spacing w:after="0" w:line="240" w:lineRule="auto"/>
              <w:rPr>
                <w:rFonts w:eastAsia="Calibri" w:cstheme="minorHAnsi"/>
                <w:bCs/>
                <w:kern w:val="36"/>
              </w:rPr>
            </w:pPr>
            <w:r w:rsidRPr="00355B11">
              <w:rPr>
                <w:rFonts w:eastAsia="Calibri" w:cstheme="minorHAnsi"/>
                <w:bCs/>
                <w:kern w:val="36"/>
              </w:rPr>
              <w:t xml:space="preserve">4. </w:t>
            </w:r>
            <w:r w:rsidRPr="00355B11">
              <w:rPr>
                <w:rFonts w:eastAsia="Calibri" w:cstheme="minorHAnsi"/>
                <w:b/>
                <w:bCs/>
                <w:kern w:val="36"/>
              </w:rPr>
              <w:t>Пособия по социальному страхованию.</w:t>
            </w:r>
            <w:r w:rsidRPr="00355B11">
              <w:rPr>
                <w:rFonts w:eastAsia="Calibri" w:cstheme="minorHAnsi"/>
                <w:bCs/>
                <w:kern w:val="36"/>
              </w:rPr>
              <w:t xml:space="preserve"> Переход на «</w:t>
            </w:r>
            <w:proofErr w:type="spellStart"/>
            <w:r w:rsidRPr="00355B11">
              <w:rPr>
                <w:rFonts w:eastAsia="Calibri" w:cstheme="minorHAnsi"/>
                <w:bCs/>
                <w:kern w:val="36"/>
              </w:rPr>
              <w:t>проактивный</w:t>
            </w:r>
            <w:proofErr w:type="spellEnd"/>
            <w:r w:rsidRPr="00355B11">
              <w:rPr>
                <w:rFonts w:eastAsia="Calibri" w:cstheme="minorHAnsi"/>
                <w:bCs/>
                <w:kern w:val="36"/>
              </w:rPr>
              <w:t>» механизм назначения и выплаты. Новые размеры пособий с июня 2022 г. Новые формы документов для назначения пособий. «</w:t>
            </w:r>
            <w:proofErr w:type="spellStart"/>
            <w:r w:rsidRPr="00355B11">
              <w:rPr>
                <w:rFonts w:eastAsia="Calibri" w:cstheme="minorHAnsi"/>
                <w:bCs/>
                <w:kern w:val="36"/>
              </w:rPr>
              <w:t>Проактивный</w:t>
            </w:r>
            <w:proofErr w:type="spellEnd"/>
            <w:r w:rsidRPr="00355B11">
              <w:rPr>
                <w:rFonts w:eastAsia="Calibri" w:cstheme="minorHAnsi"/>
                <w:bCs/>
                <w:kern w:val="36"/>
              </w:rPr>
              <w:t>» механизм назначения пособий (отмена «бумажных» больничных и реестров; автоматическая выгрузка информации о листках нетрудоспособности сотрудников; передача в ФСС сведений по каждому из работников, отказ от справок с места работы или жительства другого супруга и др.). Отказ от справки № 182н с 2023 года.</w:t>
            </w:r>
          </w:p>
          <w:p w:rsidR="00355B11" w:rsidRPr="00355B11" w:rsidRDefault="00355B11" w:rsidP="00355B11">
            <w:pPr>
              <w:spacing w:after="0" w:line="240" w:lineRule="auto"/>
              <w:rPr>
                <w:rFonts w:eastAsia="Calibri" w:cstheme="minorHAnsi"/>
                <w:bCs/>
                <w:kern w:val="36"/>
              </w:rPr>
            </w:pPr>
          </w:p>
          <w:p w:rsidR="00355B11" w:rsidRPr="00355B11" w:rsidRDefault="00355B11" w:rsidP="00355B11">
            <w:pPr>
              <w:spacing w:after="0" w:line="240" w:lineRule="auto"/>
              <w:rPr>
                <w:rFonts w:eastAsia="Calibri" w:cstheme="minorHAnsi"/>
                <w:bCs/>
                <w:kern w:val="36"/>
              </w:rPr>
            </w:pPr>
            <w:r w:rsidRPr="00355B11">
              <w:rPr>
                <w:rFonts w:eastAsia="Calibri" w:cstheme="minorHAnsi"/>
                <w:bCs/>
                <w:kern w:val="36"/>
              </w:rPr>
              <w:t xml:space="preserve">5. </w:t>
            </w:r>
            <w:r w:rsidRPr="00355B11">
              <w:rPr>
                <w:rFonts w:eastAsia="Calibri" w:cstheme="minorHAnsi"/>
                <w:b/>
                <w:bCs/>
                <w:kern w:val="36"/>
              </w:rPr>
              <w:t>Заработная плата в текущий период времени</w:t>
            </w:r>
            <w:r w:rsidRPr="00355B11">
              <w:rPr>
                <w:rFonts w:eastAsia="Calibri" w:cstheme="minorHAnsi"/>
                <w:bCs/>
                <w:kern w:val="36"/>
              </w:rPr>
              <w:t>. Удержания по исполнительным документам (новые ограничения, новый Перечень выплат, изменения порядка перечисления удержанных сумм). Новая «кодировка» выплат в платежных документах (коды «4» и «5»). Новые правила предоставления отпусков и расчета компенсации за отпуск.</w:t>
            </w:r>
          </w:p>
          <w:p w:rsidR="00355B11" w:rsidRPr="00355B11" w:rsidRDefault="00355B11" w:rsidP="00355B11">
            <w:pPr>
              <w:spacing w:after="0" w:line="240" w:lineRule="auto"/>
              <w:rPr>
                <w:rFonts w:eastAsia="Calibri" w:cstheme="minorHAnsi"/>
                <w:bCs/>
                <w:kern w:val="36"/>
              </w:rPr>
            </w:pPr>
          </w:p>
          <w:p w:rsidR="00355B11" w:rsidRPr="00355B11" w:rsidRDefault="00355B11" w:rsidP="00355B11">
            <w:pPr>
              <w:spacing w:after="0" w:line="240" w:lineRule="auto"/>
              <w:rPr>
                <w:rFonts w:eastAsia="Calibri" w:cstheme="minorHAnsi"/>
                <w:bCs/>
                <w:kern w:val="36"/>
              </w:rPr>
            </w:pPr>
            <w:r w:rsidRPr="00355B11">
              <w:rPr>
                <w:rFonts w:eastAsia="Calibri" w:cstheme="minorHAnsi"/>
                <w:bCs/>
                <w:kern w:val="36"/>
              </w:rPr>
              <w:t xml:space="preserve">6. </w:t>
            </w:r>
            <w:r w:rsidRPr="00355B11">
              <w:rPr>
                <w:rFonts w:eastAsia="Calibri" w:cstheme="minorHAnsi"/>
                <w:b/>
                <w:bCs/>
                <w:kern w:val="36"/>
              </w:rPr>
              <w:t>Заработная плата и трудовые отношения в условиях нарастающего экономического кризиса</w:t>
            </w:r>
            <w:r w:rsidRPr="00355B11">
              <w:rPr>
                <w:rFonts w:eastAsia="Calibri" w:cstheme="minorHAnsi"/>
                <w:bCs/>
                <w:kern w:val="36"/>
              </w:rPr>
              <w:t>. Особенности регулирования трудовых отношений в 2022 году. Отсрочка по уплате страховых взносов. Неполная занятость. Простой. Увольнение работников. Снижение заработной платы. Отпуска без сохранения заработной платы. Задержка выплаты заработной платы. Прием на работу граждан из числа беженцев и лиц, получивших убежище. МРОТ – новые размеры, правила установления и вопросы применения.</w:t>
            </w:r>
          </w:p>
          <w:p w:rsidR="00355B11" w:rsidRPr="00355B11" w:rsidRDefault="00355B11" w:rsidP="00355B11">
            <w:pPr>
              <w:spacing w:after="0" w:line="240" w:lineRule="auto"/>
              <w:rPr>
                <w:rFonts w:eastAsia="Calibri" w:cstheme="minorHAnsi"/>
                <w:i/>
                <w:color w:val="000099"/>
                <w:sz w:val="24"/>
                <w:szCs w:val="24"/>
              </w:rPr>
            </w:pPr>
          </w:p>
        </w:tc>
      </w:tr>
      <w:tr w:rsidR="00355B11" w:rsidRPr="00355B11" w:rsidTr="00A313CF">
        <w:tc>
          <w:tcPr>
            <w:tcW w:w="1702" w:type="dxa"/>
          </w:tcPr>
          <w:p w:rsidR="00355B11" w:rsidRPr="00355B11" w:rsidRDefault="00355B11" w:rsidP="00355B11">
            <w:pPr>
              <w:spacing w:after="0" w:line="240" w:lineRule="auto"/>
              <w:rPr>
                <w:rFonts w:ascii="Calibri" w:eastAsia="Times New Roman" w:hAnsi="Calibri" w:cs="Times New Roman"/>
                <w:b/>
                <w:sz w:val="24"/>
                <w:szCs w:val="24"/>
                <w:lang w:eastAsia="ru-RU"/>
              </w:rPr>
            </w:pPr>
            <w:r w:rsidRPr="00355B11">
              <w:rPr>
                <w:rFonts w:ascii="Calibri" w:eastAsia="Times New Roman" w:hAnsi="Calibri" w:cs="Times New Roman"/>
                <w:b/>
                <w:sz w:val="24"/>
                <w:szCs w:val="24"/>
                <w:lang w:eastAsia="ru-RU"/>
              </w:rPr>
              <w:lastRenderedPageBreak/>
              <w:t>4 день</w:t>
            </w:r>
          </w:p>
        </w:tc>
        <w:tc>
          <w:tcPr>
            <w:tcW w:w="9012" w:type="dxa"/>
          </w:tcPr>
          <w:p w:rsidR="00355B11" w:rsidRPr="00355B11" w:rsidRDefault="00355B11" w:rsidP="00355B11">
            <w:pPr>
              <w:spacing w:after="0" w:line="240" w:lineRule="auto"/>
              <w:rPr>
                <w:rFonts w:eastAsia="Calibri" w:cstheme="minorHAnsi"/>
                <w:b/>
                <w:color w:val="000099"/>
                <w:sz w:val="24"/>
                <w:szCs w:val="24"/>
              </w:rPr>
            </w:pPr>
            <w:r w:rsidRPr="00355B11">
              <w:rPr>
                <w:rFonts w:eastAsia="Calibri" w:cstheme="minorHAnsi"/>
                <w:b/>
                <w:color w:val="000099"/>
                <w:sz w:val="24"/>
                <w:szCs w:val="24"/>
              </w:rPr>
              <w:t>Особенности  бухгалтерского учета  основных средств и капитальных вложений с 2022г</w:t>
            </w:r>
          </w:p>
          <w:p w:rsidR="00355B11" w:rsidRPr="00355B11" w:rsidRDefault="00355B11" w:rsidP="00355B11">
            <w:pPr>
              <w:spacing w:after="0" w:line="240" w:lineRule="auto"/>
              <w:rPr>
                <w:rFonts w:ascii="Times New Roman" w:eastAsia="Times New Roman" w:hAnsi="Times New Roman" w:cs="Times New Roman"/>
                <w:b/>
                <w:color w:val="000099"/>
                <w:sz w:val="24"/>
                <w:szCs w:val="24"/>
                <w:lang w:eastAsia="ru-RU"/>
              </w:rPr>
            </w:pPr>
          </w:p>
          <w:p w:rsidR="00355B11" w:rsidRPr="00355B11" w:rsidRDefault="00355B11" w:rsidP="00355B11">
            <w:pPr>
              <w:numPr>
                <w:ilvl w:val="0"/>
                <w:numId w:val="3"/>
              </w:numPr>
              <w:spacing w:before="100" w:beforeAutospacing="1" w:after="100" w:afterAutospacing="1" w:line="240" w:lineRule="atLeast"/>
              <w:ind w:left="709" w:hanging="283"/>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 xml:space="preserve">Переход на </w:t>
            </w:r>
            <w:proofErr w:type="gramStart"/>
            <w:r w:rsidRPr="00355B11">
              <w:rPr>
                <w:rFonts w:eastAsia="Times New Roman" w:cstheme="minorHAnsi"/>
                <w:color w:val="000000" w:themeColor="text1"/>
                <w:sz w:val="20"/>
                <w:szCs w:val="20"/>
                <w:lang w:eastAsia="ru-RU"/>
              </w:rPr>
              <w:t>новые</w:t>
            </w:r>
            <w:proofErr w:type="gramEnd"/>
            <w:r w:rsidRPr="00355B11">
              <w:rPr>
                <w:rFonts w:eastAsia="Times New Roman" w:cstheme="minorHAnsi"/>
                <w:color w:val="000000" w:themeColor="text1"/>
                <w:sz w:val="20"/>
                <w:szCs w:val="20"/>
                <w:lang w:eastAsia="ru-RU"/>
              </w:rPr>
              <w:t xml:space="preserve"> ФСБУ 26 и ФСБУ 6 с 2022г – на что следовало обратить внимание при переходе!</w:t>
            </w:r>
          </w:p>
          <w:p w:rsidR="00355B11" w:rsidRPr="00355B11" w:rsidRDefault="00355B11" w:rsidP="00355B11">
            <w:pPr>
              <w:numPr>
                <w:ilvl w:val="0"/>
                <w:numId w:val="3"/>
              </w:numPr>
              <w:spacing w:before="100" w:beforeAutospacing="1" w:after="100" w:afterAutospacing="1" w:line="240" w:lineRule="atLeast"/>
              <w:ind w:left="709" w:hanging="283"/>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Необходимость актуализации учетной политики – на что обратить внимание.</w:t>
            </w:r>
          </w:p>
          <w:p w:rsidR="00355B11" w:rsidRPr="00355B11" w:rsidRDefault="00355B11" w:rsidP="00355B11">
            <w:pPr>
              <w:numPr>
                <w:ilvl w:val="0"/>
                <w:numId w:val="3"/>
              </w:numPr>
              <w:spacing w:before="100" w:beforeAutospacing="1" w:after="100" w:afterAutospacing="1" w:line="240" w:lineRule="atLeast"/>
              <w:ind w:left="644" w:hanging="218"/>
              <w:contextualSpacing/>
              <w:rPr>
                <w:rFonts w:eastAsia="Times New Roman" w:cstheme="minorHAnsi"/>
                <w:color w:val="000000" w:themeColor="text1"/>
                <w:sz w:val="20"/>
                <w:szCs w:val="20"/>
                <w:lang w:eastAsia="ru-RU"/>
              </w:rPr>
            </w:pPr>
            <w:r w:rsidRPr="00355B11">
              <w:rPr>
                <w:rFonts w:eastAsia="Calibri" w:cstheme="minorHAnsi"/>
                <w:color w:val="000000" w:themeColor="text1"/>
              </w:rPr>
              <w:t>Новые правила разграничения ОС, запасов и расходов периода. Что с лимитом?</w:t>
            </w:r>
            <w:r w:rsidRPr="00355B11">
              <w:rPr>
                <w:rFonts w:ascii="Calibri" w:eastAsia="Calibri" w:hAnsi="Calibri" w:cs="Times New Roman"/>
              </w:rPr>
              <w:t xml:space="preserve"> </w:t>
            </w:r>
            <w:r w:rsidRPr="00355B11">
              <w:rPr>
                <w:rFonts w:eastAsia="Times New Roman" w:cstheme="minorHAnsi"/>
                <w:color w:val="000000" w:themeColor="text1"/>
                <w:sz w:val="20"/>
                <w:szCs w:val="20"/>
                <w:lang w:eastAsia="ru-RU"/>
              </w:rPr>
              <w:t>Изменение порядка учета «малоценных» основных средств;</w:t>
            </w:r>
          </w:p>
          <w:p w:rsidR="00355B11" w:rsidRPr="00355B11" w:rsidRDefault="00355B11" w:rsidP="00355B11">
            <w:pPr>
              <w:spacing w:after="0" w:line="240" w:lineRule="auto"/>
              <w:rPr>
                <w:rFonts w:eastAsia="Times New Roman" w:cstheme="minorHAnsi"/>
                <w:b/>
                <w:color w:val="000000" w:themeColor="text1"/>
                <w:sz w:val="20"/>
                <w:szCs w:val="20"/>
                <w:lang w:eastAsia="ru-RU"/>
              </w:rPr>
            </w:pPr>
            <w:r w:rsidRPr="00355B11">
              <w:rPr>
                <w:rFonts w:eastAsia="Times New Roman" w:cstheme="minorHAnsi"/>
                <w:color w:val="000000" w:themeColor="text1"/>
                <w:sz w:val="20"/>
                <w:szCs w:val="20"/>
                <w:lang w:eastAsia="ru-RU"/>
              </w:rPr>
              <w:t xml:space="preserve">          </w:t>
            </w:r>
            <w:r w:rsidRPr="00355B11">
              <w:rPr>
                <w:rFonts w:eastAsia="Times New Roman" w:cstheme="minorHAnsi"/>
                <w:b/>
                <w:color w:val="000000" w:themeColor="text1"/>
                <w:sz w:val="20"/>
                <w:szCs w:val="20"/>
                <w:lang w:eastAsia="ru-RU"/>
              </w:rPr>
              <w:t xml:space="preserve">ФСБУ 26/2020 "Капитальные вложения". </w:t>
            </w:r>
          </w:p>
          <w:p w:rsidR="00355B11" w:rsidRPr="00355B11" w:rsidRDefault="00355B11" w:rsidP="00355B11">
            <w:pPr>
              <w:numPr>
                <w:ilvl w:val="0"/>
                <w:numId w:val="4"/>
              </w:numPr>
              <w:spacing w:before="100" w:beforeAutospacing="1" w:after="100" w:afterAutospacing="1" w:line="240" w:lineRule="atLeast"/>
              <w:ind w:left="993" w:hanging="28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понятие капитальных вложений;</w:t>
            </w:r>
          </w:p>
          <w:p w:rsidR="00355B11" w:rsidRPr="00355B11" w:rsidRDefault="00355B11" w:rsidP="00355B11">
            <w:pPr>
              <w:numPr>
                <w:ilvl w:val="0"/>
                <w:numId w:val="4"/>
              </w:numPr>
              <w:spacing w:before="100" w:beforeAutospacing="1" w:after="100" w:afterAutospacing="1" w:line="240" w:lineRule="atLeast"/>
              <w:ind w:left="993" w:hanging="28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включение в состав капитальных вложений затрат на улучшение и (или) восстановление объекта основных средств (замену частей, ремонт, техосмотры, техобслуживание);</w:t>
            </w:r>
          </w:p>
          <w:p w:rsidR="00355B11" w:rsidRPr="00355B11" w:rsidRDefault="00355B11" w:rsidP="00355B11">
            <w:pPr>
              <w:numPr>
                <w:ilvl w:val="0"/>
                <w:numId w:val="4"/>
              </w:numPr>
              <w:spacing w:before="100" w:beforeAutospacing="1" w:after="100" w:afterAutospacing="1" w:line="240" w:lineRule="atLeast"/>
              <w:ind w:left="993" w:hanging="28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подходы к определению затрат, в сумме которых признаются капитальные вложения;</w:t>
            </w:r>
          </w:p>
          <w:p w:rsidR="00355B11" w:rsidRPr="00355B11" w:rsidRDefault="00355B11" w:rsidP="00355B11">
            <w:pPr>
              <w:numPr>
                <w:ilvl w:val="0"/>
                <w:numId w:val="4"/>
              </w:numPr>
              <w:spacing w:before="100" w:beforeAutospacing="1" w:after="100" w:afterAutospacing="1" w:line="240" w:lineRule="atLeast"/>
              <w:ind w:left="993" w:hanging="28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исключение некоторых видов затрат из состава капитальных вложений;</w:t>
            </w:r>
          </w:p>
          <w:p w:rsidR="00355B11" w:rsidRPr="00355B11" w:rsidRDefault="00355B11" w:rsidP="00355B11">
            <w:pPr>
              <w:numPr>
                <w:ilvl w:val="0"/>
                <w:numId w:val="4"/>
              </w:numPr>
              <w:spacing w:before="100" w:beforeAutospacing="1" w:after="100" w:afterAutospacing="1" w:line="240" w:lineRule="atLeast"/>
              <w:ind w:left="993" w:hanging="28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 xml:space="preserve">определение момента </w:t>
            </w:r>
            <w:proofErr w:type="spellStart"/>
            <w:r w:rsidRPr="00355B11">
              <w:rPr>
                <w:rFonts w:eastAsia="Times New Roman" w:cstheme="minorHAnsi"/>
                <w:color w:val="000000" w:themeColor="text1"/>
                <w:sz w:val="20"/>
                <w:szCs w:val="20"/>
                <w:lang w:eastAsia="ru-RU"/>
              </w:rPr>
              <w:t>переклассификации</w:t>
            </w:r>
            <w:proofErr w:type="spellEnd"/>
            <w:r w:rsidRPr="00355B11">
              <w:rPr>
                <w:rFonts w:eastAsia="Times New Roman" w:cstheme="minorHAnsi"/>
                <w:color w:val="000000" w:themeColor="text1"/>
                <w:sz w:val="20"/>
                <w:szCs w:val="20"/>
                <w:lang w:eastAsia="ru-RU"/>
              </w:rPr>
              <w:t xml:space="preserve"> капитальных вложений в основные средства;</w:t>
            </w:r>
          </w:p>
          <w:p w:rsidR="00355B11" w:rsidRPr="00355B11" w:rsidRDefault="00355B11" w:rsidP="00355B11">
            <w:pPr>
              <w:numPr>
                <w:ilvl w:val="0"/>
                <w:numId w:val="4"/>
              </w:numPr>
              <w:spacing w:before="100" w:beforeAutospacing="1" w:after="100" w:afterAutospacing="1" w:line="240" w:lineRule="atLeast"/>
              <w:ind w:left="993" w:hanging="28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 xml:space="preserve">общие правила списания капитальных вложений с бухгалтерского учета; </w:t>
            </w:r>
          </w:p>
          <w:p w:rsidR="00355B11" w:rsidRPr="00355B11" w:rsidRDefault="00355B11" w:rsidP="00355B11">
            <w:pPr>
              <w:spacing w:before="100" w:beforeAutospacing="1" w:after="100" w:afterAutospacing="1" w:line="240" w:lineRule="atLeast"/>
              <w:ind w:left="644"/>
              <w:contextualSpacing/>
              <w:rPr>
                <w:rFonts w:eastAsia="Times New Roman" w:cstheme="minorHAnsi"/>
                <w:color w:val="000000" w:themeColor="text1"/>
                <w:sz w:val="20"/>
                <w:szCs w:val="20"/>
                <w:lang w:eastAsia="ru-RU"/>
              </w:rPr>
            </w:pPr>
          </w:p>
          <w:p w:rsidR="00355B11" w:rsidRPr="00355B11" w:rsidRDefault="00355B11" w:rsidP="00355B11">
            <w:pPr>
              <w:spacing w:before="100" w:beforeAutospacing="1" w:after="100" w:afterAutospacing="1" w:line="240" w:lineRule="atLeast"/>
              <w:ind w:left="644"/>
              <w:contextualSpacing/>
              <w:rPr>
                <w:rFonts w:ascii="Times New Roman" w:eastAsia="Times New Roman" w:hAnsi="Times New Roman" w:cs="Times New Roman"/>
                <w:b/>
                <w:color w:val="C00000"/>
                <w:sz w:val="28"/>
                <w:szCs w:val="28"/>
                <w:lang w:eastAsia="ru-RU"/>
              </w:rPr>
            </w:pPr>
          </w:p>
        </w:tc>
      </w:tr>
      <w:tr w:rsidR="00355B11" w:rsidRPr="00355B11" w:rsidTr="00A313CF">
        <w:tc>
          <w:tcPr>
            <w:tcW w:w="1702" w:type="dxa"/>
          </w:tcPr>
          <w:p w:rsidR="00355B11" w:rsidRPr="00355B11" w:rsidRDefault="00355B11" w:rsidP="00355B11">
            <w:pPr>
              <w:spacing w:after="0" w:line="240" w:lineRule="auto"/>
              <w:rPr>
                <w:rFonts w:ascii="Calibri" w:eastAsia="Times New Roman" w:hAnsi="Calibri" w:cs="Times New Roman"/>
                <w:color w:val="0000CC"/>
                <w:sz w:val="20"/>
                <w:szCs w:val="24"/>
                <w:lang w:eastAsia="ru-RU"/>
              </w:rPr>
            </w:pPr>
            <w:r w:rsidRPr="00355B11">
              <w:rPr>
                <w:rFonts w:ascii="Calibri" w:eastAsia="Times New Roman" w:hAnsi="Calibri" w:cs="Times New Roman"/>
                <w:b/>
                <w:sz w:val="24"/>
                <w:szCs w:val="24"/>
                <w:lang w:eastAsia="ru-RU"/>
              </w:rPr>
              <w:t>5 день</w:t>
            </w:r>
            <w:r w:rsidRPr="00355B11">
              <w:rPr>
                <w:rFonts w:ascii="Calibri" w:eastAsia="Times New Roman" w:hAnsi="Calibri" w:cs="Times New Roman"/>
                <w:color w:val="0000CC"/>
                <w:sz w:val="20"/>
                <w:szCs w:val="24"/>
                <w:lang w:eastAsia="ru-RU"/>
              </w:rPr>
              <w:t xml:space="preserve"> </w:t>
            </w:r>
          </w:p>
        </w:tc>
        <w:tc>
          <w:tcPr>
            <w:tcW w:w="9012" w:type="dxa"/>
          </w:tcPr>
          <w:p w:rsidR="00355B11" w:rsidRPr="00355B11" w:rsidRDefault="00355B11" w:rsidP="00355B11">
            <w:pPr>
              <w:spacing w:after="0" w:line="240" w:lineRule="auto"/>
              <w:rPr>
                <w:rFonts w:eastAsia="Calibri" w:cstheme="minorHAnsi"/>
                <w:b/>
                <w:color w:val="000099"/>
                <w:sz w:val="24"/>
                <w:szCs w:val="24"/>
              </w:rPr>
            </w:pPr>
            <w:r w:rsidRPr="00355B11">
              <w:rPr>
                <w:rFonts w:eastAsia="Calibri" w:cstheme="minorHAnsi"/>
                <w:b/>
                <w:color w:val="000099"/>
                <w:sz w:val="24"/>
                <w:szCs w:val="24"/>
              </w:rPr>
              <w:t>ФСБУ 6/2020 "Основные средства".</w:t>
            </w:r>
          </w:p>
          <w:p w:rsidR="00355B11" w:rsidRPr="00355B11" w:rsidRDefault="00355B11" w:rsidP="00355B11">
            <w:pPr>
              <w:spacing w:before="100" w:beforeAutospacing="1" w:after="100" w:afterAutospacing="1" w:line="240" w:lineRule="atLeast"/>
              <w:ind w:left="644"/>
              <w:contextualSpacing/>
              <w:rPr>
                <w:rFonts w:eastAsia="Times New Roman" w:cstheme="minorHAnsi"/>
                <w:color w:val="000000" w:themeColor="text1"/>
                <w:sz w:val="20"/>
                <w:szCs w:val="20"/>
                <w:lang w:eastAsia="ru-RU"/>
              </w:rPr>
            </w:pPr>
          </w:p>
          <w:p w:rsidR="00355B11" w:rsidRPr="00355B11" w:rsidRDefault="00355B11" w:rsidP="00355B11">
            <w:pPr>
              <w:numPr>
                <w:ilvl w:val="0"/>
                <w:numId w:val="3"/>
              </w:numPr>
              <w:spacing w:before="100" w:beforeAutospacing="1" w:after="100" w:afterAutospacing="1" w:line="240" w:lineRule="atLeast"/>
              <w:ind w:left="64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 xml:space="preserve">Введение новых понятий и уточнение объектов, относящихся к основным средствам.  </w:t>
            </w:r>
            <w:r w:rsidRPr="00355B11">
              <w:rPr>
                <w:rFonts w:eastAsia="Times New Roman" w:cstheme="minorHAnsi"/>
                <w:color w:val="000000" w:themeColor="text1"/>
                <w:sz w:val="20"/>
                <w:szCs w:val="20"/>
                <w:lang w:eastAsia="ru-RU"/>
              </w:rPr>
              <w:lastRenderedPageBreak/>
              <w:t>Идентификация  и группировка.</w:t>
            </w:r>
          </w:p>
          <w:p w:rsidR="00355B11" w:rsidRPr="00355B11" w:rsidRDefault="00355B11" w:rsidP="00355B11">
            <w:pPr>
              <w:numPr>
                <w:ilvl w:val="0"/>
                <w:numId w:val="3"/>
              </w:numPr>
              <w:spacing w:before="100" w:beforeAutospacing="1" w:after="100" w:afterAutospacing="1" w:line="240" w:lineRule="atLeast"/>
              <w:ind w:left="64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Способы оценки  ОС.</w:t>
            </w:r>
          </w:p>
          <w:p w:rsidR="00355B11" w:rsidRPr="00355B11" w:rsidRDefault="00355B11" w:rsidP="00355B11">
            <w:pPr>
              <w:numPr>
                <w:ilvl w:val="0"/>
                <w:numId w:val="3"/>
              </w:numPr>
              <w:spacing w:before="100" w:beforeAutospacing="1" w:after="100" w:afterAutospacing="1" w:line="240" w:lineRule="atLeast"/>
              <w:ind w:left="64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Новый порядок установления и пересмотра элементов амортизации, в том числе СПИ: критерии, документирование, расчеты. Разбираемся на примерах.</w:t>
            </w:r>
          </w:p>
          <w:p w:rsidR="00355B11" w:rsidRPr="00355B11" w:rsidRDefault="00355B11" w:rsidP="00355B11">
            <w:pPr>
              <w:numPr>
                <w:ilvl w:val="0"/>
                <w:numId w:val="3"/>
              </w:numPr>
              <w:spacing w:before="100" w:beforeAutospacing="1" w:after="100" w:afterAutospacing="1" w:line="240" w:lineRule="atLeast"/>
              <w:ind w:left="64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Новое в учете расходов на ремонт  основных средств</w:t>
            </w:r>
            <w:proofErr w:type="gramStart"/>
            <w:r w:rsidRPr="00355B11">
              <w:rPr>
                <w:rFonts w:eastAsia="Times New Roman" w:cstheme="minorHAnsi"/>
                <w:color w:val="000000" w:themeColor="text1"/>
                <w:sz w:val="20"/>
                <w:szCs w:val="20"/>
                <w:lang w:eastAsia="ru-RU"/>
              </w:rPr>
              <w:t xml:space="preserve"> .</w:t>
            </w:r>
            <w:proofErr w:type="gramEnd"/>
            <w:r w:rsidRPr="00355B11">
              <w:rPr>
                <w:rFonts w:eastAsia="Times New Roman" w:cstheme="minorHAnsi"/>
                <w:color w:val="000000" w:themeColor="text1"/>
                <w:sz w:val="20"/>
                <w:szCs w:val="20"/>
                <w:lang w:eastAsia="ru-RU"/>
              </w:rPr>
              <w:t xml:space="preserve"> Как разграничить ремонты и иные компоненты ОС для целей ФСБУ/6: алгоритм и примеры.</w:t>
            </w:r>
          </w:p>
          <w:p w:rsidR="00355B11" w:rsidRPr="00355B11" w:rsidRDefault="00355B11" w:rsidP="00355B11">
            <w:pPr>
              <w:numPr>
                <w:ilvl w:val="0"/>
                <w:numId w:val="3"/>
              </w:numPr>
              <w:spacing w:before="100" w:beforeAutospacing="1" w:after="100" w:afterAutospacing="1" w:line="240" w:lineRule="atLeast"/>
              <w:ind w:left="644"/>
              <w:contextualSpacing/>
              <w:rPr>
                <w:rFonts w:eastAsia="Times New Roman" w:cstheme="minorHAnsi"/>
                <w:color w:val="000000" w:themeColor="text1"/>
                <w:sz w:val="20"/>
                <w:szCs w:val="20"/>
                <w:lang w:eastAsia="ru-RU"/>
              </w:rPr>
            </w:pPr>
            <w:r w:rsidRPr="00355B11">
              <w:rPr>
                <w:rFonts w:eastAsia="Times New Roman" w:cstheme="minorHAnsi"/>
                <w:color w:val="000000" w:themeColor="text1"/>
                <w:sz w:val="20"/>
                <w:szCs w:val="20"/>
                <w:lang w:eastAsia="ru-RU"/>
              </w:rPr>
              <w:t>Упрощенные способы учета. Раскрытие информации в БФО.</w:t>
            </w:r>
          </w:p>
          <w:p w:rsidR="00355B11" w:rsidRPr="00355B11" w:rsidRDefault="00355B11" w:rsidP="00355B11">
            <w:pPr>
              <w:spacing w:after="0" w:line="240" w:lineRule="auto"/>
              <w:rPr>
                <w:rFonts w:eastAsia="Times New Roman" w:cstheme="minorHAnsi"/>
                <w:b/>
                <w:color w:val="000000" w:themeColor="text1"/>
                <w:sz w:val="20"/>
                <w:szCs w:val="20"/>
                <w:lang w:eastAsia="ru-RU"/>
              </w:rPr>
            </w:pPr>
          </w:p>
        </w:tc>
      </w:tr>
    </w:tbl>
    <w:p w:rsidR="00F839F7" w:rsidRPr="00B52FB8" w:rsidRDefault="00F839F7" w:rsidP="00B52FB8">
      <w:pPr>
        <w:widowControl w:val="0"/>
        <w:suppressAutoHyphens/>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p w:rsidR="000A48D0" w:rsidRPr="00B52FB8" w:rsidRDefault="0001212D" w:rsidP="000A48D0">
      <w:pPr>
        <w:widowControl w:val="0"/>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2FB8">
        <w:rPr>
          <w:rFonts w:ascii="Times New Roman" w:eastAsia="Times New Roman" w:hAnsi="Times New Roman" w:cs="Times New Roman"/>
          <w:b/>
          <w:color w:val="000000"/>
          <w:sz w:val="24"/>
          <w:szCs w:val="24"/>
          <w:lang w:eastAsia="ru-RU"/>
        </w:rPr>
        <w:t>Стоимость</w:t>
      </w:r>
      <w:r w:rsidR="000A48D0" w:rsidRPr="00B52FB8">
        <w:rPr>
          <w:rFonts w:ascii="Times New Roman" w:eastAsia="Times New Roman" w:hAnsi="Times New Roman" w:cs="Times New Roman"/>
          <w:b/>
          <w:color w:val="000000"/>
          <w:sz w:val="24"/>
          <w:szCs w:val="24"/>
          <w:lang w:eastAsia="ru-RU"/>
        </w:rPr>
        <w:t xml:space="preserve"> услуг и порядок </w:t>
      </w:r>
      <w:r w:rsidRPr="00B52FB8">
        <w:rPr>
          <w:rFonts w:ascii="Times New Roman" w:eastAsia="Times New Roman" w:hAnsi="Times New Roman" w:cs="Times New Roman"/>
          <w:b/>
          <w:color w:val="000000"/>
          <w:sz w:val="24"/>
          <w:szCs w:val="24"/>
          <w:lang w:eastAsia="ru-RU"/>
        </w:rPr>
        <w:t>приемки услуг</w:t>
      </w:r>
    </w:p>
    <w:p w:rsidR="00D851BC" w:rsidRPr="00F839F7" w:rsidRDefault="00D851BC" w:rsidP="00D851BC">
      <w:pPr>
        <w:widowControl w:val="0"/>
        <w:suppressAutoHyphens/>
        <w:autoSpaceDE w:val="0"/>
        <w:autoSpaceDN w:val="0"/>
        <w:adjustRightInd w:val="0"/>
        <w:spacing w:after="0" w:line="240" w:lineRule="auto"/>
        <w:ind w:left="720"/>
        <w:rPr>
          <w:rFonts w:ascii="Times New Roman" w:eastAsia="Times New Roman" w:hAnsi="Times New Roman" w:cs="Times New Roman"/>
          <w:b/>
          <w:color w:val="000000"/>
          <w:sz w:val="24"/>
          <w:szCs w:val="24"/>
          <w:lang w:eastAsia="ru-RU"/>
        </w:rPr>
      </w:pPr>
    </w:p>
    <w:p w:rsidR="000A48D0" w:rsidRPr="00F839F7" w:rsidRDefault="000A48D0" w:rsidP="000A48D0">
      <w:pPr>
        <w:suppressAutoHyphens/>
        <w:spacing w:after="0" w:line="240" w:lineRule="auto"/>
        <w:rPr>
          <w:rFonts w:ascii="Times New Roman" w:eastAsia="Times New Roman" w:hAnsi="Times New Roman" w:cs="Times New Roman"/>
          <w:sz w:val="24"/>
          <w:szCs w:val="24"/>
          <w:lang w:eastAsia="ru-RU"/>
        </w:rPr>
      </w:pPr>
      <w:r w:rsidRPr="00F839F7">
        <w:rPr>
          <w:rFonts w:ascii="Times New Roman" w:eastAsia="Times New Roman" w:hAnsi="Times New Roman" w:cs="Times New Roman"/>
          <w:sz w:val="24"/>
          <w:szCs w:val="24"/>
          <w:lang w:eastAsia="ru-RU"/>
        </w:rPr>
        <w:t>2.1. Стоимость оказания услуг   составляет</w:t>
      </w:r>
      <w:proofErr w:type="gramStart"/>
      <w:r w:rsidRPr="00F839F7">
        <w:rPr>
          <w:rFonts w:ascii="Times New Roman" w:eastAsia="Times New Roman" w:hAnsi="Times New Roman" w:cs="Times New Roman"/>
          <w:sz w:val="24"/>
          <w:szCs w:val="24"/>
          <w:lang w:eastAsia="ru-RU"/>
        </w:rPr>
        <w:t xml:space="preserve">  </w:t>
      </w:r>
      <w:r w:rsidRPr="00F839F7">
        <w:rPr>
          <w:rFonts w:ascii="Times New Roman" w:eastAsia="Times New Roman" w:hAnsi="Times New Roman" w:cs="Times New Roman"/>
          <w:color w:val="000000"/>
          <w:sz w:val="24"/>
          <w:szCs w:val="24"/>
          <w:lang w:eastAsia="ru-RU"/>
        </w:rPr>
        <w:t xml:space="preserve"> </w:t>
      </w:r>
      <w:r w:rsidR="00890044">
        <w:rPr>
          <w:rFonts w:ascii="Times New Roman" w:eastAsia="Times New Roman" w:hAnsi="Times New Roman" w:cs="Times New Roman"/>
          <w:color w:val="000000"/>
          <w:sz w:val="24"/>
          <w:szCs w:val="24"/>
          <w:lang w:eastAsia="ru-RU"/>
        </w:rPr>
        <w:t>_____</w:t>
      </w:r>
      <w:r w:rsidR="003E6D9C">
        <w:rPr>
          <w:rFonts w:ascii="Times New Roman" w:eastAsia="Times New Roman" w:hAnsi="Times New Roman" w:cs="Times New Roman"/>
          <w:color w:val="000000"/>
          <w:sz w:val="24"/>
          <w:szCs w:val="24"/>
          <w:lang w:eastAsia="ru-RU"/>
        </w:rPr>
        <w:t>(</w:t>
      </w:r>
      <w:r w:rsidR="00890044">
        <w:rPr>
          <w:rFonts w:ascii="Times New Roman" w:eastAsia="Times New Roman" w:hAnsi="Times New Roman" w:cs="Times New Roman"/>
          <w:color w:val="000000"/>
          <w:sz w:val="24"/>
          <w:szCs w:val="24"/>
          <w:lang w:eastAsia="ru-RU"/>
        </w:rPr>
        <w:t xml:space="preserve">         </w:t>
      </w:r>
      <w:r w:rsidRPr="003E6D9C">
        <w:rPr>
          <w:rFonts w:ascii="Times New Roman" w:eastAsia="Times New Roman" w:hAnsi="Times New Roman" w:cs="Times New Roman"/>
          <w:color w:val="000000"/>
          <w:sz w:val="24"/>
          <w:szCs w:val="24"/>
          <w:lang w:eastAsia="ru-RU"/>
        </w:rPr>
        <w:t>)</w:t>
      </w:r>
      <w:r w:rsidRPr="00F839F7">
        <w:rPr>
          <w:rFonts w:ascii="Times New Roman" w:eastAsia="Times New Roman" w:hAnsi="Times New Roman" w:cs="Times New Roman"/>
          <w:color w:val="000000"/>
          <w:sz w:val="24"/>
          <w:szCs w:val="24"/>
          <w:lang w:eastAsia="ru-RU"/>
        </w:rPr>
        <w:t xml:space="preserve"> </w:t>
      </w:r>
      <w:proofErr w:type="gramEnd"/>
      <w:r w:rsidRPr="00F839F7">
        <w:rPr>
          <w:rFonts w:ascii="Times New Roman" w:eastAsia="Times New Roman" w:hAnsi="Times New Roman" w:cs="Times New Roman"/>
          <w:sz w:val="24"/>
          <w:szCs w:val="24"/>
          <w:lang w:eastAsia="ru-RU"/>
        </w:rPr>
        <w:t>рублей НДС нет.</w:t>
      </w:r>
    </w:p>
    <w:p w:rsidR="000C10B4" w:rsidRDefault="000C10B4" w:rsidP="000A48D0">
      <w:pPr>
        <w:widowControl w:val="0"/>
        <w:tabs>
          <w:tab w:val="num" w:pos="851"/>
        </w:tabs>
        <w:autoSpaceDE w:val="0"/>
        <w:autoSpaceDN w:val="0"/>
        <w:adjustRightInd w:val="0"/>
        <w:spacing w:after="0" w:line="240" w:lineRule="auto"/>
        <w:rPr>
          <w:rFonts w:ascii="Times New Roman" w:eastAsia="Times New Roman" w:hAnsi="Times New Roman" w:cs="Times New Roman"/>
          <w:sz w:val="24"/>
          <w:szCs w:val="24"/>
          <w:lang w:eastAsia="ru-RU"/>
        </w:rPr>
      </w:pPr>
    </w:p>
    <w:p w:rsidR="000A48D0" w:rsidRPr="00F839F7" w:rsidRDefault="000A48D0"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F839F7">
        <w:rPr>
          <w:rFonts w:ascii="Times New Roman" w:eastAsia="Times New Roman" w:hAnsi="Times New Roman" w:cs="Times New Roman"/>
          <w:sz w:val="24"/>
          <w:szCs w:val="24"/>
          <w:lang w:eastAsia="ru-RU"/>
        </w:rPr>
        <w:t>ЧОУ  ДПО «УЦ «Актив</w:t>
      </w:r>
      <w:proofErr w:type="gramStart"/>
      <w:r w:rsidRPr="00F839F7">
        <w:rPr>
          <w:rFonts w:ascii="Times New Roman" w:eastAsia="Times New Roman" w:hAnsi="Times New Roman" w:cs="Times New Roman"/>
          <w:sz w:val="24"/>
          <w:szCs w:val="24"/>
          <w:lang w:eastAsia="ru-RU"/>
        </w:rPr>
        <w:t xml:space="preserve"> С</w:t>
      </w:r>
      <w:proofErr w:type="gramEnd"/>
      <w:r w:rsidRPr="00F839F7">
        <w:rPr>
          <w:rFonts w:ascii="Times New Roman" w:eastAsia="Times New Roman" w:hAnsi="Times New Roman" w:cs="Times New Roman"/>
          <w:sz w:val="24"/>
          <w:szCs w:val="24"/>
          <w:lang w:eastAsia="ru-RU"/>
        </w:rPr>
        <w:t xml:space="preserve">», </w:t>
      </w:r>
      <w:r w:rsidRPr="00F839F7">
        <w:rPr>
          <w:rFonts w:ascii="Times New Roman" w:eastAsia="Times New Roman" w:hAnsi="Times New Roman" w:cs="Times New Roman"/>
          <w:color w:val="000000"/>
          <w:sz w:val="24"/>
          <w:szCs w:val="24"/>
          <w:lang w:eastAsia="ru-RU"/>
        </w:rPr>
        <w:t xml:space="preserve"> на основании главы 26.2 НК РФ, является организацией, при</w:t>
      </w:r>
      <w:r w:rsidRPr="00F839F7">
        <w:rPr>
          <w:rFonts w:ascii="Times New Roman" w:eastAsia="Times New Roman" w:hAnsi="Times New Roman" w:cs="Times New Roman"/>
          <w:color w:val="000000"/>
          <w:sz w:val="24"/>
          <w:szCs w:val="24"/>
          <w:lang w:eastAsia="ru-RU"/>
        </w:rPr>
        <w:softHyphen/>
        <w:t>меняющей упрощенную систему налогообложения. Согласно п. 2 ст. 346.11 НК РФ , предусматривающего, что «Организации, при</w:t>
      </w:r>
      <w:r w:rsidRPr="00F839F7">
        <w:rPr>
          <w:rFonts w:ascii="Times New Roman" w:eastAsia="Times New Roman" w:hAnsi="Times New Roman" w:cs="Times New Roman"/>
          <w:color w:val="000000"/>
          <w:sz w:val="24"/>
          <w:szCs w:val="24"/>
          <w:lang w:eastAsia="ru-RU"/>
        </w:rPr>
        <w:softHyphen/>
        <w:t>меняющие упрощенную систему налогообложения, не признают</w:t>
      </w:r>
      <w:r w:rsidRPr="00F839F7">
        <w:rPr>
          <w:rFonts w:ascii="Times New Roman" w:eastAsia="Times New Roman" w:hAnsi="Times New Roman" w:cs="Times New Roman"/>
          <w:color w:val="000000"/>
          <w:sz w:val="24"/>
          <w:szCs w:val="24"/>
          <w:lang w:eastAsia="ru-RU"/>
        </w:rPr>
        <w:softHyphen/>
      </w:r>
      <w:r w:rsidRPr="00F839F7">
        <w:rPr>
          <w:rFonts w:ascii="Times New Roman" w:eastAsia="Times New Roman" w:hAnsi="Times New Roman" w:cs="Times New Roman"/>
          <w:color w:val="000000"/>
          <w:spacing w:val="5"/>
          <w:sz w:val="24"/>
          <w:szCs w:val="24"/>
          <w:lang w:eastAsia="ru-RU"/>
        </w:rPr>
        <w:t xml:space="preserve">ся налогоплательщиками налога на добавленную стоимость», ЧОУ ДПО </w:t>
      </w:r>
      <w:r w:rsidRPr="00F839F7">
        <w:rPr>
          <w:rFonts w:ascii="Times New Roman" w:eastAsia="Times New Roman" w:hAnsi="Times New Roman" w:cs="Times New Roman"/>
          <w:sz w:val="24"/>
          <w:szCs w:val="24"/>
          <w:lang w:eastAsia="ru-RU"/>
        </w:rPr>
        <w:t xml:space="preserve"> «УЦ «Актив</w:t>
      </w:r>
      <w:proofErr w:type="gramStart"/>
      <w:r w:rsidRPr="00F839F7">
        <w:rPr>
          <w:rFonts w:ascii="Times New Roman" w:eastAsia="Times New Roman" w:hAnsi="Times New Roman" w:cs="Times New Roman"/>
          <w:sz w:val="24"/>
          <w:szCs w:val="24"/>
          <w:lang w:eastAsia="ru-RU"/>
        </w:rPr>
        <w:t xml:space="preserve"> С</w:t>
      </w:r>
      <w:proofErr w:type="gramEnd"/>
      <w:r w:rsidRPr="00F839F7">
        <w:rPr>
          <w:rFonts w:ascii="Times New Roman" w:eastAsia="Times New Roman" w:hAnsi="Times New Roman" w:cs="Times New Roman"/>
          <w:sz w:val="24"/>
          <w:szCs w:val="24"/>
          <w:lang w:eastAsia="ru-RU"/>
        </w:rPr>
        <w:t xml:space="preserve">» </w:t>
      </w:r>
      <w:r w:rsidRPr="00F839F7">
        <w:rPr>
          <w:rFonts w:ascii="Times New Roman" w:eastAsia="Times New Roman" w:hAnsi="Times New Roman" w:cs="Times New Roman"/>
          <w:color w:val="000000"/>
          <w:sz w:val="24"/>
          <w:szCs w:val="24"/>
          <w:lang w:eastAsia="ru-RU"/>
        </w:rPr>
        <w:t xml:space="preserve">не выставляет своим заказчикам услуг </w:t>
      </w:r>
      <w:r w:rsidRPr="00F839F7">
        <w:rPr>
          <w:rFonts w:ascii="Times New Roman" w:eastAsia="Times New Roman" w:hAnsi="Times New Roman" w:cs="Times New Roman"/>
          <w:color w:val="000000"/>
          <w:spacing w:val="1"/>
          <w:sz w:val="24"/>
          <w:szCs w:val="24"/>
          <w:lang w:eastAsia="ru-RU"/>
        </w:rPr>
        <w:t>счета-фактуры и осуществляет расчеты без выделения в первич</w:t>
      </w:r>
      <w:r w:rsidRPr="00F839F7">
        <w:rPr>
          <w:rFonts w:ascii="Times New Roman" w:eastAsia="Times New Roman" w:hAnsi="Times New Roman" w:cs="Times New Roman"/>
          <w:color w:val="000000"/>
          <w:spacing w:val="1"/>
          <w:sz w:val="24"/>
          <w:szCs w:val="24"/>
          <w:lang w:eastAsia="ru-RU"/>
        </w:rPr>
        <w:softHyphen/>
      </w:r>
      <w:r w:rsidRPr="00F839F7">
        <w:rPr>
          <w:rFonts w:ascii="Times New Roman" w:eastAsia="Times New Roman" w:hAnsi="Times New Roman" w:cs="Times New Roman"/>
          <w:color w:val="000000"/>
          <w:spacing w:val="-1"/>
          <w:sz w:val="24"/>
          <w:szCs w:val="24"/>
          <w:lang w:eastAsia="ru-RU"/>
        </w:rPr>
        <w:t>ных документах сумм НДС.</w:t>
      </w:r>
    </w:p>
    <w:p w:rsidR="000C10B4" w:rsidRDefault="000C10B4"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0A48D0" w:rsidRPr="00F839F7" w:rsidRDefault="000A48D0"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F839F7">
        <w:rPr>
          <w:rFonts w:ascii="Times New Roman" w:eastAsia="Times New Roman" w:hAnsi="Times New Roman" w:cs="Times New Roman"/>
          <w:color w:val="000000"/>
          <w:spacing w:val="-1"/>
          <w:sz w:val="24"/>
          <w:szCs w:val="24"/>
          <w:lang w:eastAsia="ru-RU"/>
        </w:rPr>
        <w:t>2.2. Порядок оплаты: 100 %-</w:t>
      </w:r>
      <w:proofErr w:type="spellStart"/>
      <w:r w:rsidRPr="00F839F7">
        <w:rPr>
          <w:rFonts w:ascii="Times New Roman" w:eastAsia="Times New Roman" w:hAnsi="Times New Roman" w:cs="Times New Roman"/>
          <w:color w:val="000000"/>
          <w:spacing w:val="-1"/>
          <w:sz w:val="24"/>
          <w:szCs w:val="24"/>
          <w:lang w:eastAsia="ru-RU"/>
        </w:rPr>
        <w:t>ая</w:t>
      </w:r>
      <w:proofErr w:type="spellEnd"/>
      <w:r w:rsidRPr="00F839F7">
        <w:rPr>
          <w:rFonts w:ascii="Times New Roman" w:eastAsia="Times New Roman" w:hAnsi="Times New Roman" w:cs="Times New Roman"/>
          <w:color w:val="000000"/>
          <w:spacing w:val="-1"/>
          <w:sz w:val="24"/>
          <w:szCs w:val="24"/>
          <w:lang w:eastAsia="ru-RU"/>
        </w:rPr>
        <w:t xml:space="preserve">  предоплата.</w:t>
      </w:r>
    </w:p>
    <w:p w:rsidR="000C10B4" w:rsidRDefault="000C10B4"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01212D" w:rsidRPr="00F839F7" w:rsidRDefault="0001212D"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F839F7">
        <w:rPr>
          <w:rFonts w:ascii="Times New Roman" w:eastAsia="Times New Roman" w:hAnsi="Times New Roman" w:cs="Times New Roman"/>
          <w:color w:val="000000"/>
          <w:spacing w:val="-1"/>
          <w:sz w:val="24"/>
          <w:szCs w:val="24"/>
          <w:lang w:eastAsia="ru-RU"/>
        </w:rPr>
        <w:t xml:space="preserve">2.3. Заказчик в течение 5 (Пяти) рабочих дней с даты, указанной в акте, обязан передать Исполнителю экземпляр подписанного Акта сдачи-приемки оказанных услуг или мотивированный отказ от приемки услуг. В случае мотивированного отказа Заказчика от приемки услуг Сторонами составляется двухсторонний акт с указанием сроков устранения недостатков. В случае неполучения Исполнителем в течение 5 (Пяти) дней экземпляра подписанного Акта сдачи-приемки оказанных услуг или мотивированного отказа от приемки услуг, услуги считаются оказанными Исполнителем в полном объеме с надлежащим качеством и принятыми Заказчиком. В случае оказания услуг в форме онлайн-трансляции услуга считается оказанной, если заказчику </w:t>
      </w:r>
      <w:proofErr w:type="gramStart"/>
      <w:r w:rsidRPr="00F839F7">
        <w:rPr>
          <w:rFonts w:ascii="Times New Roman" w:eastAsia="Times New Roman" w:hAnsi="Times New Roman" w:cs="Times New Roman"/>
          <w:color w:val="000000"/>
          <w:spacing w:val="-1"/>
          <w:sz w:val="24"/>
          <w:szCs w:val="24"/>
          <w:lang w:eastAsia="ru-RU"/>
        </w:rPr>
        <w:t>была предоставлена ссылка доступа к трансляции и онлайн-трансляция мероприятия Исполнителем был</w:t>
      </w:r>
      <w:proofErr w:type="gramEnd"/>
      <w:r w:rsidRPr="00F839F7">
        <w:rPr>
          <w:rFonts w:ascii="Times New Roman" w:eastAsia="Times New Roman" w:hAnsi="Times New Roman" w:cs="Times New Roman"/>
          <w:color w:val="000000"/>
          <w:spacing w:val="-1"/>
          <w:sz w:val="24"/>
          <w:szCs w:val="24"/>
          <w:lang w:eastAsia="ru-RU"/>
        </w:rPr>
        <w:t xml:space="preserve"> проведена.</w:t>
      </w:r>
    </w:p>
    <w:p w:rsidR="000C10B4" w:rsidRDefault="000C10B4"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BC0686" w:rsidRPr="00F839F7" w:rsidRDefault="00BC0686"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F839F7">
        <w:rPr>
          <w:rFonts w:ascii="Times New Roman" w:eastAsia="Times New Roman" w:hAnsi="Times New Roman" w:cs="Times New Roman"/>
          <w:color w:val="000000"/>
          <w:spacing w:val="-1"/>
          <w:sz w:val="24"/>
          <w:szCs w:val="24"/>
          <w:lang w:eastAsia="ru-RU"/>
        </w:rPr>
        <w:t>2.</w:t>
      </w:r>
      <w:r w:rsidR="00F839F7" w:rsidRPr="00F839F7">
        <w:rPr>
          <w:rFonts w:ascii="Times New Roman" w:eastAsia="Times New Roman" w:hAnsi="Times New Roman" w:cs="Times New Roman"/>
          <w:color w:val="000000"/>
          <w:spacing w:val="-1"/>
          <w:sz w:val="24"/>
          <w:szCs w:val="24"/>
          <w:lang w:eastAsia="ru-RU"/>
        </w:rPr>
        <w:t>4</w:t>
      </w:r>
      <w:r w:rsidRPr="00F839F7">
        <w:rPr>
          <w:rFonts w:ascii="Times New Roman" w:eastAsia="Times New Roman" w:hAnsi="Times New Roman" w:cs="Times New Roman"/>
          <w:color w:val="000000"/>
          <w:spacing w:val="-1"/>
          <w:sz w:val="24"/>
          <w:szCs w:val="24"/>
          <w:lang w:eastAsia="ru-RU"/>
        </w:rPr>
        <w:t>. Стороны могут использовать электронный документооборот. Документы, заверенные электронной подписью (усиленная квалифицированная электронная подпись) уполномоченных лиц Сторон и направленные через Оператора ЭДО, юридически эквивалентны и равносильны документам на бумажных носителях, заверенным соответствующими подписями.</w:t>
      </w:r>
    </w:p>
    <w:p w:rsidR="000C10B4" w:rsidRDefault="000C10B4" w:rsidP="000121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212D" w:rsidRPr="0001212D" w:rsidRDefault="0001212D" w:rsidP="000121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212D">
        <w:rPr>
          <w:rFonts w:ascii="Times New Roman" w:eastAsia="Times New Roman" w:hAnsi="Times New Roman" w:cs="Times New Roman"/>
          <w:b/>
          <w:sz w:val="24"/>
          <w:szCs w:val="24"/>
          <w:lang w:eastAsia="ru-RU"/>
        </w:rPr>
        <w:t>3. Прочие условия</w:t>
      </w:r>
    </w:p>
    <w:p w:rsidR="0001212D" w:rsidRPr="0001212D" w:rsidRDefault="0001212D" w:rsidP="000121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212D" w:rsidRPr="0001212D" w:rsidRDefault="0001212D" w:rsidP="0001212D">
      <w:pPr>
        <w:widowControl w:val="0"/>
        <w:spacing w:after="0" w:line="240" w:lineRule="auto"/>
        <w:jc w:val="both"/>
        <w:rPr>
          <w:rFonts w:ascii="Times New Roman" w:eastAsia="Times New Roman" w:hAnsi="Times New Roman" w:cs="Times New Roman"/>
          <w:snapToGrid w:val="0"/>
          <w:sz w:val="24"/>
          <w:szCs w:val="24"/>
          <w:lang w:eastAsia="ru-RU"/>
        </w:rPr>
      </w:pPr>
      <w:r w:rsidRPr="0001212D">
        <w:rPr>
          <w:rFonts w:ascii="Times New Roman" w:eastAsia="Times New Roman" w:hAnsi="Times New Roman" w:cs="Times New Roman"/>
          <w:snapToGrid w:val="0"/>
          <w:sz w:val="24"/>
          <w:szCs w:val="24"/>
          <w:lang w:eastAsia="ru-RU"/>
        </w:rPr>
        <w:t>3.1. Настоящий Договор составлен в двух экземплярах, имеющих равную юридическую силу, по одному для каждой из Сторон.</w:t>
      </w:r>
    </w:p>
    <w:p w:rsidR="0001212D" w:rsidRPr="0001212D" w:rsidRDefault="0001212D" w:rsidP="0001212D">
      <w:pPr>
        <w:widowControl w:val="0"/>
        <w:spacing w:after="0" w:line="240" w:lineRule="auto"/>
        <w:jc w:val="both"/>
        <w:rPr>
          <w:rFonts w:ascii="Times New Roman" w:eastAsia="Times New Roman" w:hAnsi="Times New Roman" w:cs="Times New Roman"/>
          <w:snapToGrid w:val="0"/>
          <w:sz w:val="24"/>
          <w:szCs w:val="24"/>
          <w:lang w:eastAsia="ru-RU"/>
        </w:rPr>
      </w:pPr>
      <w:r w:rsidRPr="0001212D">
        <w:rPr>
          <w:rFonts w:ascii="Times New Roman" w:eastAsia="Times New Roman" w:hAnsi="Times New Roman" w:cs="Times New Roman"/>
          <w:snapToGrid w:val="0"/>
          <w:sz w:val="24"/>
          <w:szCs w:val="24"/>
          <w:lang w:eastAsia="ru-RU"/>
        </w:rPr>
        <w:t xml:space="preserve">3.2. Иные условия настоящего договора регламентируются нормами ГК РФ, дополнительными соглашениями сторон с учетом переписки и обычаями делового оборота. </w:t>
      </w:r>
    </w:p>
    <w:p w:rsidR="0001212D" w:rsidRPr="0001212D" w:rsidRDefault="0001212D" w:rsidP="000121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1212D">
        <w:rPr>
          <w:rFonts w:ascii="Times New Roman" w:eastAsia="Times New Roman" w:hAnsi="Times New Roman" w:cs="Times New Roman"/>
          <w:sz w:val="24"/>
          <w:szCs w:val="24"/>
          <w:lang w:eastAsia="ru-RU"/>
        </w:rPr>
        <w:t>3.3. Настоящий Договор вступает в силу с момента его подписания и действует до полного исполнения сторонами своих обязательств.</w:t>
      </w:r>
    </w:p>
    <w:p w:rsidR="0001212D" w:rsidRPr="00F839F7" w:rsidRDefault="0001212D" w:rsidP="000A48D0">
      <w:pPr>
        <w:widowControl w:val="0"/>
        <w:tabs>
          <w:tab w:val="num" w:pos="851"/>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0A48D0" w:rsidRPr="00F839F7" w:rsidRDefault="00F839F7" w:rsidP="00F839F7">
      <w:pPr>
        <w:widowControl w:val="0"/>
        <w:shd w:val="clear" w:color="auto" w:fill="FFFFFF"/>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r w:rsidRPr="00F839F7">
        <w:rPr>
          <w:rFonts w:ascii="Times New Roman" w:eastAsia="Times New Roman" w:hAnsi="Times New Roman" w:cs="Times New Roman"/>
          <w:b/>
          <w:color w:val="000000"/>
          <w:sz w:val="24"/>
          <w:szCs w:val="24"/>
          <w:lang w:eastAsia="ru-RU"/>
        </w:rPr>
        <w:t xml:space="preserve">4. </w:t>
      </w:r>
      <w:r w:rsidR="000A48D0" w:rsidRPr="00F839F7">
        <w:rPr>
          <w:rFonts w:ascii="Times New Roman" w:eastAsia="Times New Roman" w:hAnsi="Times New Roman" w:cs="Times New Roman"/>
          <w:b/>
          <w:color w:val="000000"/>
          <w:sz w:val="24"/>
          <w:szCs w:val="24"/>
          <w:lang w:eastAsia="ru-RU"/>
        </w:rPr>
        <w:t>Юридические адреса и реквизиты Сторон</w:t>
      </w:r>
    </w:p>
    <w:p w:rsidR="000A48D0" w:rsidRPr="00F839F7" w:rsidRDefault="000A48D0" w:rsidP="000A48D0">
      <w:pPr>
        <w:widowControl w:val="0"/>
        <w:shd w:val="clear" w:color="auto" w:fill="FFFFFF"/>
        <w:suppressAutoHyphens/>
        <w:autoSpaceDE w:val="0"/>
        <w:autoSpaceDN w:val="0"/>
        <w:adjustRightInd w:val="0"/>
        <w:spacing w:after="0" w:line="240" w:lineRule="auto"/>
        <w:ind w:left="720"/>
        <w:rPr>
          <w:rFonts w:ascii="Times New Roman" w:eastAsia="Times New Roman" w:hAnsi="Times New Roman" w:cs="Times New Roman"/>
          <w:b/>
          <w:color w:val="000000"/>
          <w:sz w:val="24"/>
          <w:szCs w:val="24"/>
          <w:lang w:eastAsia="ru-RU"/>
        </w:rPr>
      </w:pPr>
    </w:p>
    <w:tbl>
      <w:tblPr>
        <w:tblW w:w="10651" w:type="dxa"/>
        <w:tblInd w:w="87" w:type="dxa"/>
        <w:tblLook w:val="04A0" w:firstRow="1" w:lastRow="0" w:firstColumn="1" w:lastColumn="0" w:noHBand="0" w:noVBand="1"/>
      </w:tblPr>
      <w:tblGrid>
        <w:gridCol w:w="4853"/>
        <w:gridCol w:w="5798"/>
      </w:tblGrid>
      <w:tr w:rsidR="000A48D0" w:rsidRPr="000A48D0" w:rsidTr="0047175A">
        <w:trPr>
          <w:trHeight w:val="4944"/>
        </w:trPr>
        <w:tc>
          <w:tcPr>
            <w:tcW w:w="4853" w:type="dxa"/>
            <w:hideMark/>
          </w:tcPr>
          <w:p w:rsidR="000A48D0" w:rsidRPr="000A48D0" w:rsidRDefault="000A48D0" w:rsidP="000A48D0">
            <w:pPr>
              <w:spacing w:after="0" w:line="240" w:lineRule="auto"/>
              <w:rPr>
                <w:rFonts w:ascii="Times New Roman" w:eastAsia="Times New Roman" w:hAnsi="Times New Roman" w:cs="Times New Roman"/>
                <w:color w:val="000000"/>
                <w:sz w:val="24"/>
                <w:szCs w:val="24"/>
                <w:lang w:eastAsia="ru-RU"/>
              </w:rPr>
            </w:pPr>
            <w:r w:rsidRPr="000A48D0">
              <w:rPr>
                <w:rFonts w:ascii="Times New Roman" w:eastAsia="Times New Roman" w:hAnsi="Times New Roman" w:cs="Times New Roman"/>
                <w:b/>
                <w:color w:val="000000"/>
                <w:sz w:val="24"/>
                <w:szCs w:val="24"/>
                <w:lang w:eastAsia="ru-RU"/>
              </w:rPr>
              <w:lastRenderedPageBreak/>
              <w:t>Исполнитель:</w:t>
            </w:r>
            <w:r w:rsidRPr="000A48D0">
              <w:rPr>
                <w:rFonts w:ascii="Times New Roman" w:eastAsia="Times New Roman" w:hAnsi="Times New Roman" w:cs="Times New Roman"/>
                <w:b/>
                <w:color w:val="000000"/>
                <w:sz w:val="24"/>
                <w:szCs w:val="24"/>
                <w:lang w:eastAsia="ru-RU"/>
              </w:rPr>
              <w:br/>
            </w:r>
            <w:r w:rsidRPr="000A48D0">
              <w:rPr>
                <w:rFonts w:ascii="Times New Roman" w:eastAsia="Times New Roman" w:hAnsi="Times New Roman" w:cs="Times New Roman"/>
                <w:b/>
                <w:color w:val="000000"/>
                <w:sz w:val="24"/>
                <w:szCs w:val="24"/>
                <w:lang w:eastAsia="ru-RU"/>
              </w:rPr>
              <w:br/>
              <w:t>ЧОУ ДПО  ''УЦ ''Актив</w:t>
            </w:r>
            <w:proofErr w:type="gramStart"/>
            <w:r w:rsidRPr="000A48D0">
              <w:rPr>
                <w:rFonts w:ascii="Times New Roman" w:eastAsia="Times New Roman" w:hAnsi="Times New Roman" w:cs="Times New Roman"/>
                <w:b/>
                <w:color w:val="000000"/>
                <w:sz w:val="24"/>
                <w:szCs w:val="24"/>
                <w:lang w:eastAsia="ru-RU"/>
              </w:rPr>
              <w:t xml:space="preserve"> С</w:t>
            </w:r>
            <w:proofErr w:type="gramEnd"/>
            <w:r w:rsidRPr="000A48D0">
              <w:rPr>
                <w:rFonts w:ascii="Times New Roman" w:eastAsia="Times New Roman" w:hAnsi="Times New Roman" w:cs="Times New Roman"/>
                <w:b/>
                <w:color w:val="000000"/>
                <w:sz w:val="24"/>
                <w:szCs w:val="24"/>
                <w:lang w:eastAsia="ru-RU"/>
              </w:rPr>
              <w:t>''</w:t>
            </w:r>
            <w:r w:rsidRPr="000A48D0">
              <w:rPr>
                <w:rFonts w:ascii="Times New Roman" w:eastAsia="Times New Roman" w:hAnsi="Times New Roman" w:cs="Times New Roman"/>
                <w:color w:val="000000"/>
                <w:sz w:val="24"/>
                <w:szCs w:val="24"/>
                <w:lang w:eastAsia="ru-RU"/>
              </w:rPr>
              <w:br/>
              <w:t xml:space="preserve"> </w:t>
            </w:r>
          </w:p>
          <w:p w:rsidR="00BC0686" w:rsidRDefault="000A48D0" w:rsidP="000A48D0">
            <w:pPr>
              <w:spacing w:after="0" w:line="240" w:lineRule="auto"/>
              <w:rPr>
                <w:rFonts w:ascii="Times New Roman" w:eastAsia="Times New Roman" w:hAnsi="Times New Roman" w:cs="Times New Roman"/>
                <w:color w:val="000000"/>
                <w:sz w:val="20"/>
                <w:szCs w:val="20"/>
                <w:lang w:eastAsia="ru-RU"/>
              </w:rPr>
            </w:pPr>
            <w:r w:rsidRPr="000A48D0">
              <w:rPr>
                <w:rFonts w:ascii="Times New Roman" w:eastAsia="Times New Roman" w:hAnsi="Times New Roman" w:cs="Times New Roman"/>
                <w:color w:val="000000"/>
                <w:sz w:val="20"/>
                <w:szCs w:val="20"/>
                <w:lang w:eastAsia="ru-RU"/>
              </w:rPr>
              <w:t>ИНН 5407263130   КПП 540601001</w:t>
            </w:r>
            <w:r w:rsidRPr="000A48D0">
              <w:rPr>
                <w:rFonts w:ascii="Times New Roman" w:eastAsia="Times New Roman" w:hAnsi="Times New Roman" w:cs="Times New Roman"/>
                <w:color w:val="000000"/>
                <w:sz w:val="20"/>
                <w:szCs w:val="20"/>
                <w:lang w:eastAsia="ru-RU"/>
              </w:rPr>
              <w:br/>
            </w:r>
          </w:p>
          <w:p w:rsidR="000A48D0" w:rsidRPr="000A48D0" w:rsidRDefault="000A48D0" w:rsidP="000A48D0">
            <w:pPr>
              <w:spacing w:after="0" w:line="240" w:lineRule="auto"/>
              <w:rPr>
                <w:rFonts w:ascii="Times New Roman" w:eastAsia="Times New Roman" w:hAnsi="Times New Roman" w:cs="Times New Roman"/>
                <w:b/>
                <w:color w:val="000000"/>
                <w:sz w:val="20"/>
                <w:szCs w:val="20"/>
                <w:lang w:eastAsia="ru-RU"/>
              </w:rPr>
            </w:pPr>
            <w:r w:rsidRPr="000A48D0">
              <w:rPr>
                <w:rFonts w:ascii="Times New Roman" w:eastAsia="Times New Roman" w:hAnsi="Times New Roman" w:cs="Times New Roman"/>
                <w:color w:val="000000"/>
                <w:sz w:val="20"/>
                <w:szCs w:val="20"/>
                <w:lang w:eastAsia="ru-RU"/>
              </w:rPr>
              <w:t xml:space="preserve">630099 Новосибирск, </w:t>
            </w:r>
            <w:r w:rsidRPr="000A48D0">
              <w:rPr>
                <w:rFonts w:ascii="Times New Roman" w:eastAsia="Times New Roman" w:hAnsi="Times New Roman" w:cs="Times New Roman"/>
                <w:color w:val="000000"/>
                <w:sz w:val="20"/>
                <w:szCs w:val="20"/>
                <w:lang w:eastAsia="ru-RU"/>
              </w:rPr>
              <w:br/>
              <w:t>ул. Депутатская</w:t>
            </w:r>
            <w:proofErr w:type="gramStart"/>
            <w:r w:rsidRPr="000A48D0">
              <w:rPr>
                <w:rFonts w:ascii="Times New Roman" w:eastAsia="Times New Roman" w:hAnsi="Times New Roman" w:cs="Times New Roman"/>
                <w:color w:val="000000"/>
                <w:sz w:val="20"/>
                <w:szCs w:val="20"/>
                <w:lang w:eastAsia="ru-RU"/>
              </w:rPr>
              <w:t>,д</w:t>
            </w:r>
            <w:proofErr w:type="gramEnd"/>
            <w:r w:rsidRPr="000A48D0">
              <w:rPr>
                <w:rFonts w:ascii="Times New Roman" w:eastAsia="Times New Roman" w:hAnsi="Times New Roman" w:cs="Times New Roman"/>
                <w:color w:val="000000"/>
                <w:sz w:val="20"/>
                <w:szCs w:val="20"/>
                <w:lang w:eastAsia="ru-RU"/>
              </w:rPr>
              <w:t>.46,</w:t>
            </w:r>
          </w:p>
          <w:p w:rsidR="000A48D0" w:rsidRPr="000A48D0" w:rsidRDefault="000A48D0" w:rsidP="000A48D0">
            <w:pPr>
              <w:spacing w:after="0" w:line="240" w:lineRule="auto"/>
              <w:rPr>
                <w:rFonts w:ascii="Times New Roman" w:eastAsia="Times New Roman" w:hAnsi="Times New Roman" w:cs="Times New Roman"/>
                <w:color w:val="000000"/>
                <w:sz w:val="20"/>
                <w:szCs w:val="20"/>
                <w:lang w:eastAsia="ru-RU"/>
              </w:rPr>
            </w:pPr>
            <w:r w:rsidRPr="000A48D0">
              <w:rPr>
                <w:rFonts w:ascii="Times New Roman" w:eastAsia="Times New Roman" w:hAnsi="Times New Roman" w:cs="Times New Roman"/>
                <w:color w:val="000000"/>
                <w:sz w:val="20"/>
                <w:szCs w:val="20"/>
                <w:lang w:eastAsia="ru-RU"/>
              </w:rPr>
              <w:t>Офис 2051</w:t>
            </w:r>
          </w:p>
          <w:p w:rsidR="00DF2A4D" w:rsidRDefault="00DF2A4D" w:rsidP="000A48D0">
            <w:pPr>
              <w:spacing w:after="0" w:line="240" w:lineRule="auto"/>
              <w:rPr>
                <w:rFonts w:ascii="Times New Roman" w:eastAsia="Times New Roman" w:hAnsi="Times New Roman" w:cs="Times New Roman"/>
                <w:color w:val="000000"/>
                <w:sz w:val="20"/>
                <w:szCs w:val="20"/>
                <w:lang w:eastAsia="ru-RU"/>
              </w:rPr>
            </w:pPr>
          </w:p>
          <w:p w:rsidR="000A48D0" w:rsidRPr="00DF2A4D" w:rsidRDefault="000A48D0" w:rsidP="000A48D0">
            <w:pPr>
              <w:spacing w:after="0" w:line="240" w:lineRule="auto"/>
              <w:rPr>
                <w:rFonts w:ascii="Times New Roman" w:eastAsia="Times New Roman" w:hAnsi="Times New Roman" w:cs="Times New Roman"/>
                <w:b/>
                <w:color w:val="000000"/>
                <w:sz w:val="20"/>
                <w:szCs w:val="20"/>
                <w:lang w:eastAsia="ru-RU"/>
              </w:rPr>
            </w:pPr>
            <w:r w:rsidRPr="00DF2A4D">
              <w:rPr>
                <w:rFonts w:ascii="Times New Roman" w:eastAsia="Times New Roman" w:hAnsi="Times New Roman" w:cs="Times New Roman"/>
                <w:b/>
                <w:color w:val="000000"/>
                <w:sz w:val="20"/>
                <w:szCs w:val="20"/>
                <w:lang w:eastAsia="ru-RU"/>
              </w:rPr>
              <w:t>Почтовый адрес:</w:t>
            </w:r>
          </w:p>
          <w:p w:rsidR="000A48D0" w:rsidRPr="000A48D0" w:rsidRDefault="000A48D0" w:rsidP="000A48D0">
            <w:pPr>
              <w:spacing w:after="0" w:line="240" w:lineRule="auto"/>
              <w:rPr>
                <w:rFonts w:ascii="Times New Roman" w:eastAsia="Times New Roman" w:hAnsi="Times New Roman" w:cs="Times New Roman"/>
                <w:b/>
                <w:color w:val="000000"/>
                <w:sz w:val="20"/>
                <w:szCs w:val="20"/>
                <w:lang w:eastAsia="ru-RU"/>
              </w:rPr>
            </w:pPr>
            <w:r w:rsidRPr="000A48D0">
              <w:rPr>
                <w:rFonts w:ascii="Times New Roman" w:eastAsia="Times New Roman" w:hAnsi="Times New Roman" w:cs="Times New Roman"/>
                <w:color w:val="000000"/>
                <w:sz w:val="20"/>
                <w:szCs w:val="20"/>
                <w:lang w:eastAsia="ru-RU"/>
              </w:rPr>
              <w:t xml:space="preserve">630099 Новосибирск, </w:t>
            </w:r>
            <w:r w:rsidRPr="000A48D0">
              <w:rPr>
                <w:rFonts w:ascii="Times New Roman" w:eastAsia="Times New Roman" w:hAnsi="Times New Roman" w:cs="Times New Roman"/>
                <w:color w:val="000000"/>
                <w:sz w:val="20"/>
                <w:szCs w:val="20"/>
                <w:lang w:eastAsia="ru-RU"/>
              </w:rPr>
              <w:br/>
              <w:t>ул. Депутатская</w:t>
            </w:r>
            <w:proofErr w:type="gramStart"/>
            <w:r w:rsidRPr="000A48D0">
              <w:rPr>
                <w:rFonts w:ascii="Times New Roman" w:eastAsia="Times New Roman" w:hAnsi="Times New Roman" w:cs="Times New Roman"/>
                <w:color w:val="000000"/>
                <w:sz w:val="20"/>
                <w:szCs w:val="20"/>
                <w:lang w:eastAsia="ru-RU"/>
              </w:rPr>
              <w:t>,д</w:t>
            </w:r>
            <w:proofErr w:type="gramEnd"/>
            <w:r w:rsidRPr="000A48D0">
              <w:rPr>
                <w:rFonts w:ascii="Times New Roman" w:eastAsia="Times New Roman" w:hAnsi="Times New Roman" w:cs="Times New Roman"/>
                <w:color w:val="000000"/>
                <w:sz w:val="20"/>
                <w:szCs w:val="20"/>
                <w:lang w:eastAsia="ru-RU"/>
              </w:rPr>
              <w:t>.46,</w:t>
            </w:r>
          </w:p>
          <w:p w:rsidR="000A48D0" w:rsidRPr="000A48D0" w:rsidRDefault="000A48D0" w:rsidP="000A48D0">
            <w:pPr>
              <w:spacing w:after="0" w:line="240" w:lineRule="auto"/>
              <w:rPr>
                <w:rFonts w:ascii="Times New Roman" w:eastAsia="Times New Roman" w:hAnsi="Times New Roman" w:cs="Times New Roman"/>
                <w:color w:val="000000"/>
                <w:sz w:val="20"/>
                <w:szCs w:val="20"/>
                <w:lang w:eastAsia="ru-RU"/>
              </w:rPr>
            </w:pPr>
            <w:r w:rsidRPr="000A48D0">
              <w:rPr>
                <w:rFonts w:ascii="Times New Roman" w:eastAsia="Times New Roman" w:hAnsi="Times New Roman" w:cs="Times New Roman"/>
                <w:color w:val="000000"/>
                <w:sz w:val="20"/>
                <w:szCs w:val="20"/>
                <w:lang w:eastAsia="ru-RU"/>
              </w:rPr>
              <w:t>Офис 2051</w:t>
            </w:r>
            <w:r w:rsidRPr="000A48D0">
              <w:rPr>
                <w:rFonts w:ascii="Times New Roman" w:eastAsia="Times New Roman" w:hAnsi="Times New Roman" w:cs="Times New Roman"/>
                <w:b/>
                <w:color w:val="000000"/>
                <w:sz w:val="20"/>
                <w:szCs w:val="20"/>
                <w:lang w:eastAsia="ru-RU"/>
              </w:rPr>
              <w:t>, а/я 47</w:t>
            </w:r>
          </w:p>
          <w:p w:rsidR="007725D3" w:rsidRDefault="00ED3C69" w:rsidP="000A48D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r>
            <w:r w:rsidR="007725D3" w:rsidRPr="007725D3">
              <w:rPr>
                <w:rFonts w:ascii="Times New Roman" w:eastAsia="Times New Roman" w:hAnsi="Times New Roman" w:cs="Times New Roman"/>
                <w:color w:val="000000"/>
                <w:sz w:val="20"/>
                <w:szCs w:val="20"/>
                <w:lang w:eastAsia="ru-RU"/>
              </w:rPr>
              <w:t xml:space="preserve"> </w:t>
            </w:r>
            <w:proofErr w:type="gramStart"/>
            <w:r w:rsidR="007725D3" w:rsidRPr="007725D3">
              <w:rPr>
                <w:rFonts w:ascii="Times New Roman" w:eastAsia="Times New Roman" w:hAnsi="Times New Roman" w:cs="Times New Roman"/>
                <w:color w:val="000000"/>
                <w:sz w:val="20"/>
                <w:szCs w:val="20"/>
                <w:lang w:eastAsia="ru-RU"/>
              </w:rPr>
              <w:t>Р</w:t>
            </w:r>
            <w:proofErr w:type="gramEnd"/>
            <w:r w:rsidR="007725D3" w:rsidRPr="007725D3">
              <w:rPr>
                <w:rFonts w:ascii="Times New Roman" w:eastAsia="Times New Roman" w:hAnsi="Times New Roman" w:cs="Times New Roman"/>
                <w:color w:val="000000"/>
                <w:sz w:val="20"/>
                <w:szCs w:val="20"/>
                <w:lang w:eastAsia="ru-RU"/>
              </w:rPr>
              <w:t>/с  40703810000400001947 Филиал «Центральный» Банка ВТБ (ПАО) в г. Москве , БИК 044525411  , к/</w:t>
            </w:r>
            <w:proofErr w:type="spellStart"/>
            <w:r w:rsidR="007725D3" w:rsidRPr="007725D3">
              <w:rPr>
                <w:rFonts w:ascii="Times New Roman" w:eastAsia="Times New Roman" w:hAnsi="Times New Roman" w:cs="Times New Roman"/>
                <w:color w:val="000000"/>
                <w:sz w:val="20"/>
                <w:szCs w:val="20"/>
                <w:lang w:eastAsia="ru-RU"/>
              </w:rPr>
              <w:t>сч</w:t>
            </w:r>
            <w:proofErr w:type="spellEnd"/>
            <w:r w:rsidR="007725D3" w:rsidRPr="007725D3">
              <w:rPr>
                <w:rFonts w:ascii="Times New Roman" w:eastAsia="Times New Roman" w:hAnsi="Times New Roman" w:cs="Times New Roman"/>
                <w:color w:val="000000"/>
                <w:sz w:val="20"/>
                <w:szCs w:val="20"/>
                <w:lang w:eastAsia="ru-RU"/>
              </w:rPr>
              <w:t xml:space="preserve">   30101810145250000411</w:t>
            </w:r>
            <w:r w:rsidR="007725D3">
              <w:rPr>
                <w:rFonts w:ascii="Times New Roman" w:eastAsia="Times New Roman" w:hAnsi="Times New Roman" w:cs="Times New Roman"/>
                <w:color w:val="000000"/>
                <w:sz w:val="20"/>
                <w:szCs w:val="20"/>
                <w:lang w:eastAsia="ru-RU"/>
              </w:rPr>
              <w:br/>
            </w:r>
          </w:p>
          <w:p w:rsidR="007725D3" w:rsidRDefault="007725D3" w:rsidP="000A48D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Тел.</w:t>
            </w:r>
            <w:r w:rsidR="000A48D0" w:rsidRPr="000A48D0">
              <w:rPr>
                <w:rFonts w:ascii="Times New Roman" w:eastAsia="Times New Roman" w:hAnsi="Times New Roman" w:cs="Times New Roman"/>
                <w:color w:val="000000"/>
                <w:sz w:val="20"/>
                <w:szCs w:val="20"/>
                <w:lang w:eastAsia="ru-RU"/>
              </w:rPr>
              <w:t xml:space="preserve"> 89139144545</w:t>
            </w:r>
          </w:p>
          <w:p w:rsidR="000A48D0" w:rsidRPr="000A48D0" w:rsidRDefault="007725D3" w:rsidP="000A48D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725D3">
              <w:rPr>
                <w:rFonts w:ascii="Times New Roman" w:eastAsia="Times New Roman" w:hAnsi="Times New Roman" w:cs="Times New Roman"/>
                <w:color w:val="000000"/>
                <w:sz w:val="20"/>
                <w:szCs w:val="20"/>
                <w:lang w:eastAsia="ru-RU"/>
              </w:rPr>
              <w:t>Е-</w:t>
            </w:r>
            <w:proofErr w:type="spellStart"/>
            <w:r w:rsidRPr="007725D3">
              <w:rPr>
                <w:rFonts w:ascii="Times New Roman" w:eastAsia="Times New Roman" w:hAnsi="Times New Roman" w:cs="Times New Roman"/>
                <w:color w:val="000000"/>
                <w:sz w:val="20"/>
                <w:szCs w:val="20"/>
                <w:lang w:eastAsia="ru-RU"/>
              </w:rPr>
              <w:t>mail</w:t>
            </w:r>
            <w:proofErr w:type="spellEnd"/>
            <w:r w:rsidRPr="007725D3">
              <w:rPr>
                <w:rFonts w:ascii="Times New Roman" w:eastAsia="Times New Roman" w:hAnsi="Times New Roman" w:cs="Times New Roman"/>
                <w:color w:val="000000"/>
                <w:sz w:val="20"/>
                <w:szCs w:val="20"/>
                <w:lang w:eastAsia="ru-RU"/>
              </w:rPr>
              <w:t>: manager@aktiv-c.ru</w:t>
            </w:r>
            <w:r w:rsidR="000A48D0" w:rsidRPr="000A48D0">
              <w:rPr>
                <w:rFonts w:ascii="Times New Roman" w:eastAsia="Times New Roman" w:hAnsi="Times New Roman" w:cs="Times New Roman"/>
                <w:color w:val="000000"/>
                <w:sz w:val="20"/>
                <w:szCs w:val="20"/>
                <w:lang w:eastAsia="ru-RU"/>
              </w:rPr>
              <w:br/>
            </w:r>
            <w:r w:rsidR="000A48D0" w:rsidRPr="000A48D0">
              <w:rPr>
                <w:rFonts w:ascii="Times New Roman" w:eastAsia="Times New Roman" w:hAnsi="Times New Roman" w:cs="Times New Roman"/>
                <w:color w:val="000000"/>
                <w:sz w:val="20"/>
                <w:szCs w:val="20"/>
                <w:lang w:eastAsia="ru-RU"/>
              </w:rPr>
              <w:br/>
              <w:t>Директор ЧОУ ДПО  «УЦ «Актив</w:t>
            </w:r>
            <w:proofErr w:type="gramStart"/>
            <w:r w:rsidR="000A48D0" w:rsidRPr="000A48D0">
              <w:rPr>
                <w:rFonts w:ascii="Times New Roman" w:eastAsia="Times New Roman" w:hAnsi="Times New Roman" w:cs="Times New Roman"/>
                <w:color w:val="000000"/>
                <w:sz w:val="20"/>
                <w:szCs w:val="20"/>
                <w:lang w:eastAsia="ru-RU"/>
              </w:rPr>
              <w:t xml:space="preserve"> С</w:t>
            </w:r>
            <w:proofErr w:type="gramEnd"/>
            <w:r w:rsidR="000A48D0" w:rsidRPr="000A48D0">
              <w:rPr>
                <w:rFonts w:ascii="Times New Roman" w:eastAsia="Times New Roman" w:hAnsi="Times New Roman" w:cs="Times New Roman"/>
                <w:color w:val="000000"/>
                <w:sz w:val="20"/>
                <w:szCs w:val="20"/>
                <w:lang w:eastAsia="ru-RU"/>
              </w:rPr>
              <w:t xml:space="preserve">» </w:t>
            </w:r>
          </w:p>
          <w:p w:rsidR="000A48D0" w:rsidRPr="000A48D0" w:rsidRDefault="000A48D0" w:rsidP="00676C06">
            <w:pPr>
              <w:spacing w:after="0" w:line="240" w:lineRule="auto"/>
              <w:rPr>
                <w:rFonts w:ascii="Times New Roman" w:eastAsia="Times New Roman" w:hAnsi="Times New Roman" w:cs="Times New Roman"/>
                <w:color w:val="000000"/>
                <w:sz w:val="24"/>
                <w:szCs w:val="24"/>
                <w:lang w:eastAsia="ru-RU"/>
              </w:rPr>
            </w:pPr>
            <w:r w:rsidRPr="000A48D0">
              <w:rPr>
                <w:rFonts w:ascii="Times New Roman" w:eastAsia="Times New Roman" w:hAnsi="Times New Roman" w:cs="Times New Roman"/>
                <w:color w:val="000000"/>
                <w:sz w:val="20"/>
                <w:szCs w:val="20"/>
                <w:lang w:eastAsia="ru-RU"/>
              </w:rPr>
              <w:br/>
              <w:t>______________________  Самарина И.М.</w:t>
            </w:r>
          </w:p>
        </w:tc>
        <w:tc>
          <w:tcPr>
            <w:tcW w:w="5798" w:type="dxa"/>
            <w:noWrap/>
            <w:hideMark/>
          </w:tcPr>
          <w:p w:rsidR="000A48D0" w:rsidRPr="000A48D0" w:rsidRDefault="000A48D0" w:rsidP="000A48D0">
            <w:pPr>
              <w:spacing w:after="0" w:line="240" w:lineRule="auto"/>
              <w:jc w:val="center"/>
              <w:rPr>
                <w:rFonts w:ascii="Times New Roman" w:eastAsia="Times New Roman" w:hAnsi="Times New Roman" w:cs="Times New Roman"/>
                <w:b/>
                <w:color w:val="000000"/>
                <w:sz w:val="24"/>
                <w:szCs w:val="24"/>
                <w:lang w:eastAsia="ru-RU"/>
              </w:rPr>
            </w:pPr>
            <w:r w:rsidRPr="000A48D0">
              <w:rPr>
                <w:rFonts w:ascii="Times New Roman" w:eastAsia="Times New Roman" w:hAnsi="Times New Roman" w:cs="Times New Roman"/>
                <w:b/>
                <w:color w:val="000000"/>
                <w:sz w:val="24"/>
                <w:szCs w:val="24"/>
                <w:lang w:eastAsia="ru-RU"/>
              </w:rPr>
              <w:t>Заказчик:</w:t>
            </w:r>
          </w:p>
          <w:p w:rsidR="000A48D0" w:rsidRPr="000A48D0" w:rsidRDefault="000A48D0" w:rsidP="000A4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8D0" w:rsidRPr="000A48D0" w:rsidRDefault="000A48D0" w:rsidP="000A4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48D0" w:rsidRPr="000A48D0" w:rsidRDefault="000A48D0" w:rsidP="000A48D0">
            <w:pPr>
              <w:widowControl w:val="0"/>
              <w:tabs>
                <w:tab w:val="left" w:pos="1805"/>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A48D0" w:rsidRPr="000A48D0" w:rsidRDefault="000A48D0" w:rsidP="000A48D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color w:val="000000"/>
          <w:sz w:val="20"/>
          <w:szCs w:val="20"/>
          <w:lang w:eastAsia="ru-RU"/>
        </w:rPr>
        <w:sectPr w:rsidR="000A48D0" w:rsidRPr="000A48D0" w:rsidSect="006A3A10">
          <w:headerReference w:type="even" r:id="rId8"/>
          <w:pgSz w:w="11909" w:h="16834" w:code="9"/>
          <w:pgMar w:top="568" w:right="427" w:bottom="709" w:left="1276" w:header="720" w:footer="0" w:gutter="0"/>
          <w:cols w:space="60"/>
          <w:noEndnote/>
          <w:titlePg/>
        </w:sectPr>
      </w:pPr>
    </w:p>
    <w:p w:rsidR="000A48D0" w:rsidRPr="000A48D0" w:rsidRDefault="000A48D0" w:rsidP="000A4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2"/>
          <w:sz w:val="18"/>
          <w:szCs w:val="18"/>
          <w:lang w:eastAsia="ru-RU"/>
        </w:rPr>
      </w:pPr>
    </w:p>
    <w:p w:rsidR="006A3A10" w:rsidRDefault="006A3A10" w:rsidP="006A3A1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18"/>
          <w:szCs w:val="18"/>
          <w:lang w:eastAsia="ru-RU"/>
        </w:rPr>
      </w:pPr>
    </w:p>
    <w:p w:rsidR="00661EBB" w:rsidRDefault="00661EBB" w:rsidP="006A3A1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18"/>
          <w:szCs w:val="18"/>
          <w:lang w:eastAsia="ru-RU"/>
        </w:rPr>
      </w:pPr>
    </w:p>
    <w:p w:rsidR="00661EBB" w:rsidRDefault="00661EBB" w:rsidP="006A3A1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18"/>
          <w:szCs w:val="18"/>
          <w:lang w:eastAsia="ru-RU"/>
        </w:rPr>
      </w:pPr>
    </w:p>
    <w:p w:rsidR="000A48D0" w:rsidRPr="00661EBB" w:rsidRDefault="000A48D0" w:rsidP="006A3A1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r w:rsidRPr="00661EBB">
        <w:rPr>
          <w:rFonts w:ascii="Times New Roman" w:eastAsia="Times New Roman" w:hAnsi="Times New Roman" w:cs="Times New Roman"/>
          <w:b/>
          <w:color w:val="000000"/>
          <w:spacing w:val="-2"/>
          <w:sz w:val="24"/>
          <w:szCs w:val="24"/>
          <w:lang w:eastAsia="ru-RU"/>
        </w:rPr>
        <w:t xml:space="preserve">АКТ № </w:t>
      </w:r>
    </w:p>
    <w:p w:rsidR="006A3A10" w:rsidRPr="00661EBB" w:rsidRDefault="006A3A10" w:rsidP="000A48D0">
      <w:pPr>
        <w:widowControl w:val="0"/>
        <w:shd w:val="clear" w:color="auto" w:fill="FFFFFF"/>
        <w:tabs>
          <w:tab w:val="left" w:leader="underscore" w:pos="562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sectPr w:rsidR="006A3A10" w:rsidRPr="00661EBB" w:rsidSect="006A3A10">
          <w:pgSz w:w="11909" w:h="16834" w:code="9"/>
          <w:pgMar w:top="249" w:right="709" w:bottom="568" w:left="427" w:header="720" w:footer="0" w:gutter="0"/>
          <w:cols w:num="2" w:space="391"/>
          <w:noEndnote/>
          <w:titlePg/>
          <w:docGrid w:linePitch="299"/>
        </w:sectPr>
      </w:pPr>
    </w:p>
    <w:p w:rsidR="000A48D0" w:rsidRPr="00661EBB" w:rsidRDefault="000A48D0" w:rsidP="000A48D0">
      <w:pPr>
        <w:widowControl w:val="0"/>
        <w:shd w:val="clear" w:color="auto" w:fill="FFFFFF"/>
        <w:tabs>
          <w:tab w:val="left" w:leader="underscore" w:pos="562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61EBB">
        <w:rPr>
          <w:rFonts w:ascii="Times New Roman" w:eastAsia="Times New Roman" w:hAnsi="Times New Roman" w:cs="Times New Roman"/>
          <w:b/>
          <w:bCs/>
          <w:color w:val="000000"/>
          <w:sz w:val="24"/>
          <w:szCs w:val="24"/>
          <w:lang w:eastAsia="ru-RU"/>
        </w:rPr>
        <w:lastRenderedPageBreak/>
        <w:t xml:space="preserve">сдачи-приемки оказания услуг                                                                                                                         </w:t>
      </w:r>
    </w:p>
    <w:p w:rsidR="000A48D0" w:rsidRPr="00661EBB" w:rsidRDefault="000A48D0" w:rsidP="000A48D0">
      <w:pPr>
        <w:widowControl w:val="0"/>
        <w:shd w:val="clear" w:color="auto" w:fill="FFFFFF"/>
        <w:tabs>
          <w:tab w:val="left" w:leader="underscore" w:pos="562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61EBB">
        <w:rPr>
          <w:rFonts w:ascii="Times New Roman" w:eastAsia="Times New Roman" w:hAnsi="Times New Roman" w:cs="Times New Roman"/>
          <w:b/>
          <w:bCs/>
          <w:color w:val="000000"/>
          <w:sz w:val="24"/>
          <w:szCs w:val="24"/>
          <w:lang w:eastAsia="ru-RU"/>
        </w:rPr>
        <w:t xml:space="preserve">к договору № </w:t>
      </w:r>
      <w:r w:rsidR="00355B11">
        <w:rPr>
          <w:rFonts w:ascii="Times New Roman" w:eastAsia="Times New Roman" w:hAnsi="Times New Roman" w:cs="Times New Roman"/>
          <w:b/>
          <w:bCs/>
          <w:color w:val="000000"/>
          <w:sz w:val="24"/>
          <w:szCs w:val="24"/>
          <w:lang w:eastAsia="ru-RU"/>
        </w:rPr>
        <w:t>11</w:t>
      </w:r>
      <w:r w:rsidRPr="00661EBB">
        <w:rPr>
          <w:rFonts w:ascii="Times New Roman" w:eastAsia="Times New Roman" w:hAnsi="Times New Roman" w:cs="Times New Roman"/>
          <w:b/>
          <w:color w:val="000000"/>
          <w:sz w:val="24"/>
          <w:szCs w:val="24"/>
          <w:lang w:eastAsia="ru-RU"/>
        </w:rPr>
        <w:t>-уц</w:t>
      </w:r>
      <w:r w:rsidR="00355B11">
        <w:rPr>
          <w:rFonts w:ascii="Times New Roman" w:eastAsia="Times New Roman" w:hAnsi="Times New Roman" w:cs="Times New Roman"/>
          <w:b/>
          <w:color w:val="000000"/>
          <w:sz w:val="24"/>
          <w:szCs w:val="24"/>
          <w:lang w:eastAsia="ru-RU"/>
        </w:rPr>
        <w:t>/ск</w:t>
      </w:r>
      <w:proofErr w:type="gramStart"/>
      <w:r w:rsidR="00355B11">
        <w:rPr>
          <w:rFonts w:ascii="Times New Roman" w:eastAsia="Times New Roman" w:hAnsi="Times New Roman" w:cs="Times New Roman"/>
          <w:b/>
          <w:color w:val="000000"/>
          <w:sz w:val="24"/>
          <w:szCs w:val="24"/>
          <w:lang w:eastAsia="ru-RU"/>
        </w:rPr>
        <w:t>9</w:t>
      </w:r>
      <w:proofErr w:type="gramEnd"/>
      <w:r w:rsidRPr="00661EBB">
        <w:rPr>
          <w:rFonts w:ascii="Times New Roman" w:eastAsia="Times New Roman" w:hAnsi="Times New Roman" w:cs="Times New Roman"/>
          <w:b/>
          <w:bCs/>
          <w:color w:val="000000"/>
          <w:sz w:val="24"/>
          <w:szCs w:val="24"/>
          <w:lang w:eastAsia="ru-RU"/>
        </w:rPr>
        <w:t xml:space="preserve"> от </w:t>
      </w:r>
      <w:r w:rsidR="00CB598E">
        <w:rPr>
          <w:rFonts w:ascii="Times New Roman" w:eastAsia="Times New Roman" w:hAnsi="Times New Roman" w:cs="Times New Roman"/>
          <w:b/>
          <w:bCs/>
          <w:color w:val="000000"/>
          <w:sz w:val="24"/>
          <w:szCs w:val="24"/>
          <w:lang w:eastAsia="ru-RU"/>
        </w:rPr>
        <w:t>07.11.</w:t>
      </w:r>
      <w:r w:rsidR="00661EBB">
        <w:rPr>
          <w:rFonts w:ascii="Times New Roman" w:eastAsia="Times New Roman" w:hAnsi="Times New Roman" w:cs="Times New Roman"/>
          <w:b/>
          <w:bCs/>
          <w:color w:val="000000"/>
          <w:sz w:val="24"/>
          <w:szCs w:val="24"/>
          <w:lang w:eastAsia="ru-RU"/>
        </w:rPr>
        <w:t>202</w:t>
      </w:r>
      <w:r w:rsidR="003E6D9C">
        <w:rPr>
          <w:rFonts w:ascii="Times New Roman" w:eastAsia="Times New Roman" w:hAnsi="Times New Roman" w:cs="Times New Roman"/>
          <w:b/>
          <w:bCs/>
          <w:color w:val="000000"/>
          <w:sz w:val="24"/>
          <w:szCs w:val="24"/>
          <w:lang w:eastAsia="ru-RU"/>
        </w:rPr>
        <w:t>2</w:t>
      </w:r>
      <w:r w:rsidRPr="00661EBB">
        <w:rPr>
          <w:rFonts w:ascii="Times New Roman" w:eastAsia="Times New Roman" w:hAnsi="Times New Roman" w:cs="Times New Roman"/>
          <w:b/>
          <w:bCs/>
          <w:color w:val="000000"/>
          <w:sz w:val="24"/>
          <w:szCs w:val="24"/>
          <w:lang w:eastAsia="ru-RU"/>
        </w:rPr>
        <w:t>.</w:t>
      </w:r>
    </w:p>
    <w:p w:rsidR="000A48D0" w:rsidRPr="00661EBB" w:rsidRDefault="000A48D0" w:rsidP="000A48D0">
      <w:pPr>
        <w:widowControl w:val="0"/>
        <w:shd w:val="clear" w:color="auto" w:fill="FFFFFF"/>
        <w:tabs>
          <w:tab w:val="left" w:leader="underscore" w:pos="562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48D0" w:rsidRPr="00661EBB" w:rsidRDefault="000C10B4" w:rsidP="000A48D0">
      <w:pPr>
        <w:widowControl w:val="0"/>
        <w:shd w:val="clear" w:color="auto" w:fill="FFFFFF"/>
        <w:tabs>
          <w:tab w:val="left" w:pos="6480"/>
          <w:tab w:val="left" w:leader="underscore" w:pos="7234"/>
          <w:tab w:val="left" w:leader="underscore" w:pos="9043"/>
        </w:tabs>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spacing w:val="-3"/>
          <w:lang w:eastAsia="ru-RU"/>
        </w:rPr>
        <w:t xml:space="preserve">                             </w:t>
      </w:r>
      <w:r w:rsidR="000A48D0" w:rsidRPr="00661EBB">
        <w:rPr>
          <w:rFonts w:ascii="Times New Roman" w:eastAsia="Times New Roman" w:hAnsi="Times New Roman" w:cs="Times New Roman"/>
          <w:b/>
          <w:bCs/>
          <w:color w:val="000000"/>
          <w:spacing w:val="-3"/>
          <w:lang w:eastAsia="ru-RU"/>
        </w:rPr>
        <w:t xml:space="preserve">                                                                                            </w:t>
      </w:r>
      <w:r w:rsidR="000A48D0" w:rsidRPr="00661EBB">
        <w:rPr>
          <w:rFonts w:ascii="Times New Roman" w:eastAsia="Times New Roman" w:hAnsi="Times New Roman" w:cs="Times New Roman"/>
          <w:color w:val="000000"/>
          <w:lang w:eastAsia="ru-RU"/>
        </w:rPr>
        <w:t>«</w:t>
      </w:r>
      <w:r w:rsidR="0087436F">
        <w:rPr>
          <w:rFonts w:ascii="Times New Roman" w:eastAsia="Times New Roman" w:hAnsi="Times New Roman" w:cs="Times New Roman"/>
          <w:color w:val="000000"/>
          <w:lang w:eastAsia="ru-RU"/>
        </w:rPr>
        <w:t>___</w:t>
      </w:r>
      <w:r w:rsidR="000A48D0" w:rsidRPr="00661EBB">
        <w:rPr>
          <w:rFonts w:ascii="Times New Roman" w:eastAsia="Times New Roman" w:hAnsi="Times New Roman" w:cs="Times New Roman"/>
          <w:color w:val="000000"/>
          <w:lang w:eastAsia="ru-RU"/>
        </w:rPr>
        <w:t>»</w:t>
      </w:r>
      <w:r w:rsidR="00710648" w:rsidRPr="00661EBB">
        <w:rPr>
          <w:rFonts w:ascii="Times New Roman" w:eastAsia="Times New Roman" w:hAnsi="Times New Roman" w:cs="Times New Roman"/>
          <w:color w:val="000000"/>
          <w:lang w:eastAsia="ru-RU"/>
        </w:rPr>
        <w:t xml:space="preserve"> </w:t>
      </w:r>
      <w:r w:rsidR="0087436F">
        <w:rPr>
          <w:rFonts w:ascii="Times New Roman" w:eastAsia="Times New Roman" w:hAnsi="Times New Roman" w:cs="Times New Roman"/>
          <w:color w:val="000000"/>
          <w:lang w:eastAsia="ru-RU"/>
        </w:rPr>
        <w:t xml:space="preserve"> </w:t>
      </w:r>
      <w:r w:rsidR="000A48D0" w:rsidRPr="00661EBB">
        <w:rPr>
          <w:rFonts w:ascii="Times New Roman" w:eastAsia="Times New Roman" w:hAnsi="Times New Roman" w:cs="Times New Roman"/>
          <w:color w:val="000000"/>
          <w:lang w:eastAsia="ru-RU"/>
        </w:rPr>
        <w:t xml:space="preserve"> </w:t>
      </w:r>
      <w:r w:rsidR="003E6D9C">
        <w:rPr>
          <w:rFonts w:ascii="Times New Roman" w:eastAsia="Times New Roman" w:hAnsi="Times New Roman" w:cs="Times New Roman"/>
          <w:color w:val="000000"/>
          <w:lang w:eastAsia="ru-RU"/>
        </w:rPr>
        <w:t>2022</w:t>
      </w:r>
      <w:r w:rsidR="000A48D0" w:rsidRPr="00661EBB">
        <w:rPr>
          <w:rFonts w:ascii="Times New Roman" w:eastAsia="Times New Roman" w:hAnsi="Times New Roman" w:cs="Times New Roman"/>
          <w:color w:val="000000"/>
          <w:lang w:eastAsia="ru-RU"/>
        </w:rPr>
        <w:t xml:space="preserve"> года</w:t>
      </w:r>
    </w:p>
    <w:p w:rsidR="000A48D0" w:rsidRPr="000A48D0" w:rsidRDefault="000A48D0" w:rsidP="000A48D0">
      <w:pPr>
        <w:widowControl w:val="0"/>
        <w:shd w:val="clear" w:color="auto" w:fill="FFFFFF"/>
        <w:tabs>
          <w:tab w:val="left" w:pos="6480"/>
          <w:tab w:val="left" w:leader="underscore" w:pos="7234"/>
          <w:tab w:val="left" w:leader="underscore" w:pos="9043"/>
        </w:tabs>
        <w:autoSpaceDE w:val="0"/>
        <w:autoSpaceDN w:val="0"/>
        <w:adjustRightInd w:val="0"/>
        <w:spacing w:after="0" w:line="240" w:lineRule="auto"/>
        <w:rPr>
          <w:rFonts w:ascii="Times New Roman" w:eastAsia="Times New Roman" w:hAnsi="Times New Roman" w:cs="Times New Roman"/>
          <w:sz w:val="18"/>
          <w:szCs w:val="18"/>
          <w:lang w:eastAsia="ru-RU"/>
        </w:rPr>
      </w:pPr>
    </w:p>
    <w:p w:rsidR="000A48D0" w:rsidRPr="006A3A10" w:rsidRDefault="000A48D0" w:rsidP="000A48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A3A10">
        <w:rPr>
          <w:rFonts w:ascii="Times New Roman" w:eastAsia="Times New Roman" w:hAnsi="Times New Roman" w:cs="Times New Roman"/>
          <w:lang w:eastAsia="ru-RU"/>
        </w:rPr>
        <w:t>Частное образовательное учреждение  дополнительного профессионального  образования ''Учебный центр ''Актив С'' (ЧОУ  ДПО «УЦ «Актив С), именуемое в дальнейшем Исполнитель,  в лице директора Самариной Ирины Михайловны</w:t>
      </w:r>
      <w:proofErr w:type="gramStart"/>
      <w:r w:rsidRPr="006A3A10">
        <w:rPr>
          <w:rFonts w:ascii="Times New Roman" w:eastAsia="Times New Roman" w:hAnsi="Times New Roman" w:cs="Times New Roman"/>
          <w:color w:val="000000"/>
          <w:spacing w:val="-1"/>
          <w:lang w:eastAsia="ru-RU"/>
        </w:rPr>
        <w:t xml:space="preserve"> ,</w:t>
      </w:r>
      <w:proofErr w:type="gramEnd"/>
      <w:r w:rsidRPr="006A3A10">
        <w:rPr>
          <w:rFonts w:ascii="Times New Roman" w:eastAsia="Times New Roman" w:hAnsi="Times New Roman" w:cs="Times New Roman"/>
          <w:color w:val="000000"/>
          <w:spacing w:val="-1"/>
          <w:lang w:eastAsia="ru-RU"/>
        </w:rPr>
        <w:t xml:space="preserve"> действующего на основании Устава, с од</w:t>
      </w:r>
      <w:r w:rsidRPr="006A3A10">
        <w:rPr>
          <w:rFonts w:ascii="Times New Roman" w:eastAsia="Times New Roman" w:hAnsi="Times New Roman" w:cs="Times New Roman"/>
          <w:color w:val="000000"/>
          <w:lang w:eastAsia="ru-RU"/>
        </w:rPr>
        <w:t>ной стороны,   , и  __________________________________ ___________________________________________________,  именуемое в дальнейшем Заказчик, в лице ___________________________________________, действующего на основании ________ _______________, с другой  стороны, составили и подписали настоящий Акт о  нижеследующем:</w:t>
      </w:r>
    </w:p>
    <w:p w:rsidR="000A48D0" w:rsidRPr="006A3A10" w:rsidRDefault="000A48D0" w:rsidP="000A48D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7725D3" w:rsidRPr="006A3A10" w:rsidRDefault="000A48D0" w:rsidP="000A48D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A3A10">
        <w:rPr>
          <w:rFonts w:ascii="Times New Roman" w:eastAsia="Times New Roman" w:hAnsi="Times New Roman" w:cs="Times New Roman"/>
          <w:color w:val="000000"/>
          <w:lang w:eastAsia="ru-RU"/>
        </w:rPr>
        <w:t xml:space="preserve">1. В соответствии с условиями договора   Исполнитель  оказал  Заказчику информационно-консультационные услуги в форме </w:t>
      </w:r>
      <w:r w:rsidR="007725D3" w:rsidRPr="006A3A10">
        <w:rPr>
          <w:rFonts w:ascii="Times New Roman" w:eastAsia="Times New Roman" w:hAnsi="Times New Roman" w:cs="Times New Roman"/>
          <w:color w:val="000000"/>
          <w:lang w:eastAsia="ru-RU"/>
        </w:rPr>
        <w:t>семинаров  (онла</w:t>
      </w:r>
      <w:r w:rsidR="00ED3C69" w:rsidRPr="006A3A10">
        <w:rPr>
          <w:rFonts w:ascii="Times New Roman" w:eastAsia="Times New Roman" w:hAnsi="Times New Roman" w:cs="Times New Roman"/>
          <w:color w:val="000000"/>
          <w:lang w:eastAsia="ru-RU"/>
        </w:rPr>
        <w:t xml:space="preserve">йн-трансляций) по </w:t>
      </w:r>
      <w:r w:rsidR="00B52FB8">
        <w:rPr>
          <w:rFonts w:ascii="Times New Roman" w:eastAsia="Times New Roman" w:hAnsi="Times New Roman" w:cs="Times New Roman"/>
          <w:color w:val="000000"/>
          <w:lang w:eastAsia="ru-RU"/>
        </w:rPr>
        <w:t>прогр</w:t>
      </w:r>
      <w:bookmarkStart w:id="0" w:name="_GoBack"/>
      <w:bookmarkEnd w:id="0"/>
      <w:r w:rsidR="00B52FB8">
        <w:rPr>
          <w:rFonts w:ascii="Times New Roman" w:eastAsia="Times New Roman" w:hAnsi="Times New Roman" w:cs="Times New Roman"/>
          <w:color w:val="000000"/>
          <w:lang w:eastAsia="ru-RU"/>
        </w:rPr>
        <w:t>амме</w:t>
      </w:r>
      <w:r w:rsidR="00ED3C69" w:rsidRPr="006A3A10">
        <w:rPr>
          <w:rFonts w:ascii="Times New Roman" w:eastAsia="Times New Roman" w:hAnsi="Times New Roman" w:cs="Times New Roman"/>
          <w:color w:val="000000"/>
          <w:lang w:eastAsia="ru-RU"/>
        </w:rPr>
        <w:t xml:space="preserve">: </w:t>
      </w:r>
      <w:r w:rsidR="0018470A" w:rsidRPr="00F839F7">
        <w:rPr>
          <w:rFonts w:ascii="Times New Roman" w:eastAsia="Times New Roman" w:hAnsi="Times New Roman" w:cs="Times New Roman"/>
          <w:sz w:val="24"/>
          <w:szCs w:val="24"/>
          <w:lang w:eastAsia="ru-RU"/>
        </w:rPr>
        <w:t>2</w:t>
      </w:r>
      <w:r w:rsidR="0018470A" w:rsidRPr="0018470A">
        <w:rPr>
          <w:rFonts w:ascii="Times New Roman" w:eastAsia="Times New Roman" w:hAnsi="Times New Roman" w:cs="Times New Roman"/>
          <w:color w:val="000000"/>
          <w:lang w:eastAsia="ru-RU"/>
        </w:rPr>
        <w:t>.1.2. Новое в нормативном регулировании и актуальные проблемы практики налогообложения</w:t>
      </w:r>
    </w:p>
    <w:p w:rsidR="000A48D0" w:rsidRPr="006A3A10" w:rsidRDefault="000A48D0" w:rsidP="000A48D0">
      <w:pPr>
        <w:widowControl w:val="0"/>
        <w:shd w:val="clear" w:color="auto" w:fill="FFFFFF"/>
        <w:tabs>
          <w:tab w:val="left" w:pos="1037"/>
          <w:tab w:val="left" w:leader="underscore" w:pos="9989"/>
        </w:tabs>
        <w:autoSpaceDE w:val="0"/>
        <w:autoSpaceDN w:val="0"/>
        <w:adjustRightInd w:val="0"/>
        <w:spacing w:after="0" w:line="240" w:lineRule="auto"/>
        <w:rPr>
          <w:rFonts w:ascii="Times New Roman" w:eastAsia="Times New Roman" w:hAnsi="Times New Roman" w:cs="Times New Roman"/>
          <w:lang w:eastAsia="ru-RU"/>
        </w:rPr>
      </w:pPr>
      <w:r w:rsidRPr="006A3A10">
        <w:rPr>
          <w:rFonts w:ascii="Times New Roman" w:eastAsia="Times New Roman" w:hAnsi="Times New Roman" w:cs="Times New Roman"/>
          <w:color w:val="000000"/>
          <w:lang w:eastAsia="ru-RU"/>
        </w:rPr>
        <w:t>Срок начала  оказания Услуг (начала зан</w:t>
      </w:r>
      <w:r w:rsidR="000C10B4">
        <w:rPr>
          <w:rFonts w:ascii="Times New Roman" w:eastAsia="Times New Roman" w:hAnsi="Times New Roman" w:cs="Times New Roman"/>
          <w:color w:val="000000"/>
          <w:lang w:eastAsia="ru-RU"/>
        </w:rPr>
        <w:t>я</w:t>
      </w:r>
      <w:r w:rsidR="00871136">
        <w:rPr>
          <w:rFonts w:ascii="Times New Roman" w:eastAsia="Times New Roman" w:hAnsi="Times New Roman" w:cs="Times New Roman"/>
          <w:color w:val="000000"/>
          <w:lang w:eastAsia="ru-RU"/>
        </w:rPr>
        <w:t xml:space="preserve">тий) по настоящему Договору: </w:t>
      </w:r>
      <w:r w:rsidR="0087436F">
        <w:rPr>
          <w:rFonts w:ascii="Times New Roman" w:eastAsia="Times New Roman" w:hAnsi="Times New Roman" w:cs="Times New Roman"/>
          <w:color w:val="000000"/>
          <w:lang w:eastAsia="ru-RU"/>
        </w:rPr>
        <w:t xml:space="preserve">«   </w:t>
      </w:r>
      <w:r w:rsidR="00E67346" w:rsidRPr="00E67346">
        <w:rPr>
          <w:rFonts w:ascii="Times New Roman" w:eastAsia="Times New Roman" w:hAnsi="Times New Roman" w:cs="Times New Roman"/>
          <w:color w:val="000000"/>
          <w:lang w:eastAsia="ru-RU"/>
        </w:rPr>
        <w:t xml:space="preserve">» </w:t>
      </w:r>
      <w:r w:rsidR="0087436F">
        <w:rPr>
          <w:rFonts w:ascii="Times New Roman" w:eastAsia="Times New Roman" w:hAnsi="Times New Roman" w:cs="Times New Roman"/>
          <w:color w:val="000000"/>
          <w:lang w:eastAsia="ru-RU"/>
        </w:rPr>
        <w:t xml:space="preserve">      </w:t>
      </w:r>
      <w:r w:rsidR="00E67346" w:rsidRPr="00E67346">
        <w:rPr>
          <w:rFonts w:ascii="Times New Roman" w:eastAsia="Times New Roman" w:hAnsi="Times New Roman" w:cs="Times New Roman"/>
          <w:color w:val="000000"/>
          <w:lang w:eastAsia="ru-RU"/>
        </w:rPr>
        <w:t xml:space="preserve"> 2022 года, с</w:t>
      </w:r>
      <w:r w:rsidR="00A6617D">
        <w:rPr>
          <w:rFonts w:ascii="Times New Roman" w:eastAsia="Times New Roman" w:hAnsi="Times New Roman" w:cs="Times New Roman"/>
          <w:color w:val="000000"/>
          <w:lang w:eastAsia="ru-RU"/>
        </w:rPr>
        <w:t>рок окончания оказан</w:t>
      </w:r>
      <w:r w:rsidR="0087436F">
        <w:rPr>
          <w:rFonts w:ascii="Times New Roman" w:eastAsia="Times New Roman" w:hAnsi="Times New Roman" w:cs="Times New Roman"/>
          <w:color w:val="000000"/>
          <w:lang w:eastAsia="ru-RU"/>
        </w:rPr>
        <w:t xml:space="preserve">ия услуг «   »    </w:t>
      </w:r>
      <w:r w:rsidR="00E67346" w:rsidRPr="00E67346">
        <w:rPr>
          <w:rFonts w:ascii="Times New Roman" w:eastAsia="Times New Roman" w:hAnsi="Times New Roman" w:cs="Times New Roman"/>
          <w:color w:val="000000"/>
          <w:lang w:eastAsia="ru-RU"/>
        </w:rPr>
        <w:t xml:space="preserve"> 2022 года.</w:t>
      </w:r>
      <w:proofErr w:type="gramStart"/>
      <w:r w:rsidR="00E67346" w:rsidRPr="00E67346">
        <w:rPr>
          <w:rFonts w:ascii="Times New Roman" w:eastAsia="Times New Roman" w:hAnsi="Times New Roman" w:cs="Times New Roman"/>
          <w:color w:val="000000"/>
          <w:lang w:eastAsia="ru-RU"/>
        </w:rPr>
        <w:t xml:space="preserve">  </w:t>
      </w:r>
      <w:r w:rsidRPr="006A3A10">
        <w:rPr>
          <w:rFonts w:ascii="Times New Roman" w:eastAsia="Times New Roman" w:hAnsi="Times New Roman" w:cs="Times New Roman"/>
          <w:color w:val="000000"/>
          <w:lang w:eastAsia="ru-RU"/>
        </w:rPr>
        <w:t>.</w:t>
      </w:r>
      <w:proofErr w:type="gramEnd"/>
    </w:p>
    <w:p w:rsidR="000A48D0" w:rsidRPr="006A3A10" w:rsidRDefault="000A48D0" w:rsidP="000A48D0">
      <w:pPr>
        <w:widowControl w:val="0"/>
        <w:shd w:val="clear" w:color="auto" w:fill="FFFFFF"/>
        <w:tabs>
          <w:tab w:val="left" w:pos="1037"/>
        </w:tabs>
        <w:autoSpaceDE w:val="0"/>
        <w:autoSpaceDN w:val="0"/>
        <w:adjustRightInd w:val="0"/>
        <w:spacing w:after="0" w:line="240" w:lineRule="auto"/>
        <w:rPr>
          <w:rFonts w:ascii="Times New Roman" w:eastAsia="Times New Roman" w:hAnsi="Times New Roman" w:cs="Times New Roman"/>
          <w:color w:val="000000"/>
          <w:spacing w:val="-7"/>
          <w:lang w:eastAsia="ru-RU"/>
        </w:rPr>
      </w:pPr>
      <w:r w:rsidRPr="006A3A10">
        <w:rPr>
          <w:rFonts w:ascii="Times New Roman" w:eastAsia="Times New Roman" w:hAnsi="Times New Roman" w:cs="Times New Roman"/>
          <w:color w:val="000000"/>
          <w:lang w:eastAsia="ru-RU"/>
        </w:rPr>
        <w:t xml:space="preserve">2. </w:t>
      </w:r>
      <w:r w:rsidR="00ED3C69" w:rsidRPr="006A3A10">
        <w:rPr>
          <w:rFonts w:ascii="Times New Roman" w:eastAsia="Times New Roman" w:hAnsi="Times New Roman" w:cs="Times New Roman"/>
          <w:color w:val="000000"/>
          <w:lang w:eastAsia="ru-RU"/>
        </w:rPr>
        <w:t>С</w:t>
      </w:r>
      <w:r w:rsidRPr="006A3A10">
        <w:rPr>
          <w:rFonts w:ascii="Times New Roman" w:eastAsia="Times New Roman" w:hAnsi="Times New Roman" w:cs="Times New Roman"/>
          <w:color w:val="000000"/>
          <w:lang w:eastAsia="ru-RU"/>
        </w:rPr>
        <w:t>тоимость услуг сос</w:t>
      </w:r>
      <w:r w:rsidR="00ED3C69" w:rsidRPr="006A3A10">
        <w:rPr>
          <w:rFonts w:ascii="Times New Roman" w:eastAsia="Times New Roman" w:hAnsi="Times New Roman" w:cs="Times New Roman"/>
          <w:color w:val="000000"/>
          <w:lang w:eastAsia="ru-RU"/>
        </w:rPr>
        <w:t>тавляет</w:t>
      </w:r>
      <w:proofErr w:type="gramStart"/>
      <w:r w:rsidR="00ED3C69" w:rsidRPr="006A3A10">
        <w:rPr>
          <w:rFonts w:ascii="Times New Roman" w:eastAsia="Times New Roman" w:hAnsi="Times New Roman" w:cs="Times New Roman"/>
          <w:color w:val="000000"/>
          <w:lang w:eastAsia="ru-RU"/>
        </w:rPr>
        <w:t xml:space="preserve">   ______________</w:t>
      </w:r>
      <w:r w:rsidRPr="006A3A10">
        <w:rPr>
          <w:rFonts w:ascii="Times New Roman" w:eastAsia="Times New Roman" w:hAnsi="Times New Roman" w:cs="Times New Roman"/>
          <w:color w:val="000000"/>
          <w:lang w:eastAsia="ru-RU"/>
        </w:rPr>
        <w:t xml:space="preserve"> (</w:t>
      </w:r>
      <w:r w:rsidR="00ED3C69" w:rsidRPr="006A3A10">
        <w:rPr>
          <w:rFonts w:ascii="Times New Roman" w:eastAsia="Times New Roman" w:hAnsi="Times New Roman" w:cs="Times New Roman"/>
          <w:color w:val="000000"/>
          <w:lang w:eastAsia="ru-RU"/>
        </w:rPr>
        <w:t>____________</w:t>
      </w:r>
      <w:r w:rsidRPr="006A3A10">
        <w:rPr>
          <w:rFonts w:ascii="Times New Roman" w:eastAsia="Times New Roman" w:hAnsi="Times New Roman" w:cs="Times New Roman"/>
          <w:color w:val="000000"/>
          <w:lang w:eastAsia="ru-RU"/>
        </w:rPr>
        <w:t xml:space="preserve">) </w:t>
      </w:r>
      <w:proofErr w:type="gramEnd"/>
      <w:r w:rsidRPr="006A3A10">
        <w:rPr>
          <w:rFonts w:ascii="Times New Roman" w:eastAsia="Times New Roman" w:hAnsi="Times New Roman" w:cs="Times New Roman"/>
          <w:color w:val="000000"/>
          <w:lang w:eastAsia="ru-RU"/>
        </w:rPr>
        <w:t>рублей</w:t>
      </w:r>
      <w:r w:rsidRPr="006A3A10">
        <w:rPr>
          <w:rFonts w:ascii="Times New Roman" w:eastAsia="Times New Roman" w:hAnsi="Times New Roman" w:cs="Times New Roman"/>
          <w:b/>
          <w:bCs/>
          <w:color w:val="000000"/>
          <w:lang w:eastAsia="ru-RU"/>
        </w:rPr>
        <w:t xml:space="preserve">. </w:t>
      </w:r>
      <w:r w:rsidRPr="006A3A10">
        <w:rPr>
          <w:rFonts w:ascii="Times New Roman" w:eastAsia="Times New Roman" w:hAnsi="Times New Roman" w:cs="Times New Roman"/>
          <w:color w:val="000000"/>
          <w:lang w:eastAsia="ru-RU"/>
        </w:rPr>
        <w:t>НДС не облагается.</w:t>
      </w:r>
    </w:p>
    <w:p w:rsidR="000A48D0" w:rsidRPr="000A48D0" w:rsidRDefault="000A48D0" w:rsidP="000A48D0">
      <w:pPr>
        <w:widowControl w:val="0"/>
        <w:shd w:val="clear" w:color="auto" w:fill="FFFFFF"/>
        <w:tabs>
          <w:tab w:val="left" w:pos="1037"/>
        </w:tabs>
        <w:autoSpaceDE w:val="0"/>
        <w:autoSpaceDN w:val="0"/>
        <w:adjustRightInd w:val="0"/>
        <w:spacing w:after="0" w:line="240" w:lineRule="auto"/>
        <w:rPr>
          <w:rFonts w:ascii="Times New Roman" w:eastAsia="Times New Roman" w:hAnsi="Times New Roman" w:cs="Times New Roman"/>
          <w:color w:val="000000"/>
          <w:spacing w:val="-7"/>
          <w:sz w:val="18"/>
          <w:szCs w:val="18"/>
          <w:lang w:eastAsia="ru-RU"/>
        </w:rPr>
      </w:pPr>
      <w:r w:rsidRPr="006A3A10">
        <w:rPr>
          <w:rFonts w:ascii="Times New Roman" w:eastAsia="Times New Roman" w:hAnsi="Times New Roman" w:cs="Times New Roman"/>
          <w:color w:val="000000"/>
          <w:lang w:eastAsia="ru-RU"/>
        </w:rPr>
        <w:t>3. Услуги, указанные в п.1 настоящего Акта, оказаны полностью и в срок. Заказчик по объему, качеству и срокам оказания услуги претензий не имеет.</w:t>
      </w:r>
    </w:p>
    <w:p w:rsidR="000A48D0" w:rsidRPr="000A48D0" w:rsidRDefault="000A48D0" w:rsidP="000A48D0">
      <w:pPr>
        <w:widowControl w:val="0"/>
        <w:shd w:val="clear" w:color="auto" w:fill="FFFFFF"/>
        <w:tabs>
          <w:tab w:val="left" w:pos="1037"/>
        </w:tabs>
        <w:autoSpaceDE w:val="0"/>
        <w:autoSpaceDN w:val="0"/>
        <w:adjustRightInd w:val="0"/>
        <w:spacing w:after="0" w:line="240" w:lineRule="auto"/>
        <w:ind w:left="680"/>
        <w:rPr>
          <w:rFonts w:ascii="Times New Roman" w:eastAsia="Times New Roman" w:hAnsi="Times New Roman" w:cs="Times New Roman"/>
          <w:color w:val="000000"/>
          <w:spacing w:val="-7"/>
          <w:sz w:val="18"/>
          <w:szCs w:val="18"/>
          <w:lang w:eastAsia="ru-RU"/>
        </w:rPr>
      </w:pPr>
    </w:p>
    <w:p w:rsidR="000A48D0" w:rsidRPr="000A48D0" w:rsidRDefault="000A48D0" w:rsidP="000A48D0">
      <w:pPr>
        <w:widowControl w:val="0"/>
        <w:shd w:val="clear" w:color="auto" w:fill="FFFFFF"/>
        <w:tabs>
          <w:tab w:val="left" w:pos="1037"/>
        </w:tabs>
        <w:autoSpaceDE w:val="0"/>
        <w:autoSpaceDN w:val="0"/>
        <w:adjustRightInd w:val="0"/>
        <w:spacing w:after="0" w:line="240" w:lineRule="auto"/>
        <w:ind w:left="680"/>
        <w:rPr>
          <w:rFonts w:ascii="Times New Roman" w:eastAsia="Times New Roman" w:hAnsi="Times New Roman" w:cs="Times New Roman"/>
          <w:color w:val="000000"/>
          <w:spacing w:val="-7"/>
          <w:sz w:val="18"/>
          <w:szCs w:val="18"/>
          <w:lang w:eastAsia="ru-RU"/>
        </w:rPr>
      </w:pPr>
    </w:p>
    <w:tbl>
      <w:tblPr>
        <w:tblW w:w="8506" w:type="dxa"/>
        <w:tblInd w:w="-176" w:type="dxa"/>
        <w:tblLook w:val="04A0" w:firstRow="1" w:lastRow="0" w:firstColumn="1" w:lastColumn="0" w:noHBand="0" w:noVBand="1"/>
      </w:tblPr>
      <w:tblGrid>
        <w:gridCol w:w="4537"/>
        <w:gridCol w:w="3969"/>
      </w:tblGrid>
      <w:tr w:rsidR="000A48D0" w:rsidRPr="000A48D0" w:rsidTr="006A3A10">
        <w:trPr>
          <w:trHeight w:val="4410"/>
        </w:trPr>
        <w:tc>
          <w:tcPr>
            <w:tcW w:w="4537" w:type="dxa"/>
          </w:tcPr>
          <w:p w:rsidR="000A48D0" w:rsidRPr="000A48D0" w:rsidRDefault="000A48D0" w:rsidP="000A48D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A48D0">
              <w:rPr>
                <w:rFonts w:ascii="Times New Roman" w:eastAsia="Times New Roman" w:hAnsi="Times New Roman" w:cs="Times New Roman"/>
                <w:b/>
                <w:color w:val="000000"/>
                <w:sz w:val="18"/>
                <w:szCs w:val="24"/>
                <w:lang w:eastAsia="ru-RU"/>
              </w:rPr>
              <w:t>Исполнитель:</w:t>
            </w:r>
            <w:r w:rsidRPr="000A48D0">
              <w:rPr>
                <w:rFonts w:ascii="Times New Roman" w:eastAsia="Times New Roman" w:hAnsi="Times New Roman" w:cs="Times New Roman"/>
                <w:b/>
                <w:color w:val="000000"/>
                <w:sz w:val="18"/>
                <w:szCs w:val="24"/>
                <w:lang w:eastAsia="ru-RU"/>
              </w:rPr>
              <w:br/>
            </w:r>
            <w:r w:rsidRPr="000A48D0">
              <w:rPr>
                <w:rFonts w:ascii="Times New Roman" w:eastAsia="Times New Roman" w:hAnsi="Times New Roman" w:cs="Times New Roman"/>
                <w:b/>
                <w:color w:val="000000"/>
                <w:sz w:val="18"/>
                <w:szCs w:val="24"/>
                <w:lang w:eastAsia="ru-RU"/>
              </w:rPr>
              <w:br/>
            </w:r>
            <w:r w:rsidRPr="000A48D0">
              <w:rPr>
                <w:rFonts w:ascii="Times New Roman" w:eastAsia="Times New Roman" w:hAnsi="Times New Roman" w:cs="Times New Roman"/>
                <w:b/>
                <w:color w:val="000000"/>
                <w:sz w:val="24"/>
                <w:szCs w:val="24"/>
                <w:lang w:eastAsia="ru-RU"/>
              </w:rPr>
              <w:t>ЧОУ ДПО  ''УЦ ''Актив</w:t>
            </w:r>
            <w:proofErr w:type="gramStart"/>
            <w:r w:rsidRPr="000A48D0">
              <w:rPr>
                <w:rFonts w:ascii="Times New Roman" w:eastAsia="Times New Roman" w:hAnsi="Times New Roman" w:cs="Times New Roman"/>
                <w:b/>
                <w:color w:val="000000"/>
                <w:sz w:val="24"/>
                <w:szCs w:val="24"/>
                <w:lang w:eastAsia="ru-RU"/>
              </w:rPr>
              <w:t xml:space="preserve"> С</w:t>
            </w:r>
            <w:proofErr w:type="gramEnd"/>
            <w:r w:rsidRPr="000A48D0">
              <w:rPr>
                <w:rFonts w:ascii="Times New Roman" w:eastAsia="Times New Roman" w:hAnsi="Times New Roman" w:cs="Times New Roman"/>
                <w:b/>
                <w:color w:val="000000"/>
                <w:sz w:val="24"/>
                <w:szCs w:val="24"/>
                <w:lang w:eastAsia="ru-RU"/>
              </w:rPr>
              <w:t>''</w:t>
            </w:r>
            <w:r w:rsidRPr="000A48D0">
              <w:rPr>
                <w:rFonts w:ascii="Times New Roman" w:eastAsia="Times New Roman" w:hAnsi="Times New Roman" w:cs="Times New Roman"/>
                <w:color w:val="000000"/>
                <w:sz w:val="24"/>
                <w:szCs w:val="24"/>
                <w:lang w:eastAsia="ru-RU"/>
              </w:rPr>
              <w:br/>
              <w:t xml:space="preserve"> </w:t>
            </w:r>
          </w:p>
          <w:p w:rsidR="000A48D0" w:rsidRPr="000A48D0" w:rsidRDefault="000A48D0" w:rsidP="000A48D0">
            <w:pPr>
              <w:spacing w:after="0" w:line="240" w:lineRule="auto"/>
              <w:rPr>
                <w:rFonts w:ascii="Times New Roman" w:eastAsia="Times New Roman" w:hAnsi="Times New Roman" w:cs="Times New Roman"/>
                <w:color w:val="000000"/>
                <w:sz w:val="20"/>
                <w:szCs w:val="20"/>
                <w:lang w:eastAsia="ru-RU"/>
              </w:rPr>
            </w:pPr>
            <w:r w:rsidRPr="000A48D0">
              <w:rPr>
                <w:rFonts w:ascii="Times New Roman" w:eastAsia="Times New Roman" w:hAnsi="Times New Roman" w:cs="Times New Roman"/>
                <w:color w:val="000000"/>
                <w:sz w:val="20"/>
                <w:szCs w:val="20"/>
                <w:lang w:eastAsia="ru-RU"/>
              </w:rPr>
              <w:t>ИНН 5407263130   КПП 540601001</w:t>
            </w:r>
            <w:r w:rsidRPr="000A48D0">
              <w:rPr>
                <w:rFonts w:ascii="Times New Roman" w:eastAsia="Times New Roman" w:hAnsi="Times New Roman" w:cs="Times New Roman"/>
                <w:color w:val="000000"/>
                <w:sz w:val="20"/>
                <w:szCs w:val="20"/>
                <w:lang w:eastAsia="ru-RU"/>
              </w:rPr>
              <w:br/>
            </w:r>
            <w:r w:rsidRPr="000A48D0">
              <w:rPr>
                <w:rFonts w:ascii="Times New Roman" w:eastAsia="Times New Roman" w:hAnsi="Times New Roman" w:cs="Times New Roman"/>
                <w:color w:val="000000"/>
                <w:sz w:val="20"/>
                <w:szCs w:val="20"/>
                <w:lang w:eastAsia="ru-RU"/>
              </w:rPr>
              <w:br/>
              <w:t xml:space="preserve">630099 Новосибирск, </w:t>
            </w:r>
            <w:r w:rsidRPr="000A48D0">
              <w:rPr>
                <w:rFonts w:ascii="Times New Roman" w:eastAsia="Times New Roman" w:hAnsi="Times New Roman" w:cs="Times New Roman"/>
                <w:color w:val="000000"/>
                <w:sz w:val="20"/>
                <w:szCs w:val="20"/>
                <w:lang w:eastAsia="ru-RU"/>
              </w:rPr>
              <w:br/>
              <w:t>ул. Депутатская</w:t>
            </w:r>
            <w:proofErr w:type="gramStart"/>
            <w:r w:rsidRPr="000A48D0">
              <w:rPr>
                <w:rFonts w:ascii="Times New Roman" w:eastAsia="Times New Roman" w:hAnsi="Times New Roman" w:cs="Times New Roman"/>
                <w:color w:val="000000"/>
                <w:sz w:val="20"/>
                <w:szCs w:val="20"/>
                <w:lang w:eastAsia="ru-RU"/>
              </w:rPr>
              <w:t>,д</w:t>
            </w:r>
            <w:proofErr w:type="gramEnd"/>
            <w:r w:rsidRPr="000A48D0">
              <w:rPr>
                <w:rFonts w:ascii="Times New Roman" w:eastAsia="Times New Roman" w:hAnsi="Times New Roman" w:cs="Times New Roman"/>
                <w:color w:val="000000"/>
                <w:sz w:val="20"/>
                <w:szCs w:val="20"/>
                <w:lang w:eastAsia="ru-RU"/>
              </w:rPr>
              <w:t>.46,</w:t>
            </w:r>
          </w:p>
          <w:p w:rsidR="00ED3C69" w:rsidRDefault="000A48D0" w:rsidP="000A48D0">
            <w:pPr>
              <w:spacing w:after="0" w:line="240" w:lineRule="auto"/>
              <w:rPr>
                <w:rFonts w:ascii="Times New Roman" w:eastAsia="Times New Roman" w:hAnsi="Times New Roman" w:cs="Times New Roman"/>
                <w:color w:val="000000"/>
                <w:sz w:val="20"/>
                <w:szCs w:val="20"/>
                <w:lang w:eastAsia="ru-RU"/>
              </w:rPr>
            </w:pPr>
            <w:r w:rsidRPr="000A48D0">
              <w:rPr>
                <w:rFonts w:ascii="Times New Roman" w:eastAsia="Times New Roman" w:hAnsi="Times New Roman" w:cs="Times New Roman"/>
                <w:color w:val="000000"/>
                <w:sz w:val="20"/>
                <w:szCs w:val="20"/>
                <w:lang w:eastAsia="ru-RU"/>
              </w:rPr>
              <w:t>Офис 2051</w:t>
            </w:r>
            <w:r w:rsidRPr="000A48D0">
              <w:rPr>
                <w:rFonts w:ascii="Times New Roman" w:eastAsia="Times New Roman" w:hAnsi="Times New Roman" w:cs="Times New Roman"/>
                <w:color w:val="000000"/>
                <w:sz w:val="20"/>
                <w:szCs w:val="20"/>
                <w:lang w:eastAsia="ru-RU"/>
              </w:rPr>
              <w:br/>
            </w:r>
          </w:p>
          <w:p w:rsidR="000A48D0" w:rsidRPr="000A48D0" w:rsidRDefault="00ED3C69" w:rsidP="000A48D0">
            <w:pPr>
              <w:spacing w:after="0" w:line="240" w:lineRule="auto"/>
              <w:rPr>
                <w:rFonts w:ascii="Times New Roman" w:eastAsia="Times New Roman" w:hAnsi="Times New Roman" w:cs="Times New Roman"/>
                <w:color w:val="000000"/>
                <w:sz w:val="20"/>
                <w:szCs w:val="20"/>
                <w:lang w:eastAsia="ru-RU"/>
              </w:rPr>
            </w:pPr>
            <w:proofErr w:type="gramStart"/>
            <w:r w:rsidRPr="00ED3C69">
              <w:rPr>
                <w:rFonts w:ascii="Times New Roman" w:eastAsia="Times New Roman" w:hAnsi="Times New Roman" w:cs="Times New Roman"/>
                <w:color w:val="000000"/>
                <w:sz w:val="20"/>
                <w:szCs w:val="20"/>
                <w:lang w:eastAsia="ru-RU"/>
              </w:rPr>
              <w:t>Р</w:t>
            </w:r>
            <w:proofErr w:type="gramEnd"/>
            <w:r w:rsidRPr="00ED3C69">
              <w:rPr>
                <w:rFonts w:ascii="Times New Roman" w:eastAsia="Times New Roman" w:hAnsi="Times New Roman" w:cs="Times New Roman"/>
                <w:color w:val="000000"/>
                <w:sz w:val="20"/>
                <w:szCs w:val="20"/>
                <w:lang w:eastAsia="ru-RU"/>
              </w:rPr>
              <w:t>/с  40703810000400001947 Филиал «Центральный» Банка ВТБ (ПАО) в г. Москве , БИК 044525411  , к/</w:t>
            </w:r>
            <w:proofErr w:type="spellStart"/>
            <w:r w:rsidRPr="00ED3C69">
              <w:rPr>
                <w:rFonts w:ascii="Times New Roman" w:eastAsia="Times New Roman" w:hAnsi="Times New Roman" w:cs="Times New Roman"/>
                <w:color w:val="000000"/>
                <w:sz w:val="20"/>
                <w:szCs w:val="20"/>
                <w:lang w:eastAsia="ru-RU"/>
              </w:rPr>
              <w:t>сч</w:t>
            </w:r>
            <w:proofErr w:type="spellEnd"/>
            <w:r w:rsidRPr="00ED3C69">
              <w:rPr>
                <w:rFonts w:ascii="Times New Roman" w:eastAsia="Times New Roman" w:hAnsi="Times New Roman" w:cs="Times New Roman"/>
                <w:color w:val="000000"/>
                <w:sz w:val="20"/>
                <w:szCs w:val="20"/>
                <w:lang w:eastAsia="ru-RU"/>
              </w:rPr>
              <w:t xml:space="preserve">   30101810145250000411</w:t>
            </w:r>
          </w:p>
          <w:p w:rsidR="000A48D0" w:rsidRPr="000A48D0" w:rsidRDefault="000A48D0" w:rsidP="000A48D0">
            <w:pPr>
              <w:spacing w:after="0" w:line="240" w:lineRule="auto"/>
              <w:rPr>
                <w:rFonts w:ascii="Times New Roman" w:eastAsia="Times New Roman" w:hAnsi="Times New Roman" w:cs="Times New Roman"/>
                <w:color w:val="000000"/>
                <w:sz w:val="20"/>
                <w:szCs w:val="20"/>
                <w:lang w:eastAsia="ru-RU"/>
              </w:rPr>
            </w:pPr>
            <w:r w:rsidRPr="000A48D0">
              <w:rPr>
                <w:rFonts w:ascii="Times New Roman" w:eastAsia="Times New Roman" w:hAnsi="Times New Roman" w:cs="Times New Roman"/>
                <w:color w:val="000000"/>
                <w:sz w:val="20"/>
                <w:szCs w:val="20"/>
                <w:lang w:eastAsia="ru-RU"/>
              </w:rPr>
              <w:br/>
            </w:r>
            <w:r w:rsidRPr="000A48D0">
              <w:rPr>
                <w:rFonts w:ascii="Times New Roman" w:eastAsia="Times New Roman" w:hAnsi="Times New Roman" w:cs="Times New Roman"/>
                <w:color w:val="000000"/>
                <w:sz w:val="20"/>
                <w:szCs w:val="20"/>
                <w:lang w:eastAsia="ru-RU"/>
              </w:rPr>
              <w:br/>
              <w:t xml:space="preserve"> </w:t>
            </w:r>
            <w:r w:rsidR="00710648">
              <w:rPr>
                <w:rFonts w:ascii="Times New Roman" w:eastAsia="Times New Roman" w:hAnsi="Times New Roman" w:cs="Times New Roman"/>
                <w:color w:val="000000"/>
                <w:sz w:val="20"/>
                <w:szCs w:val="20"/>
                <w:lang w:eastAsia="ru-RU"/>
              </w:rPr>
              <w:t xml:space="preserve">Тел. </w:t>
            </w:r>
            <w:r w:rsidRPr="000A48D0">
              <w:rPr>
                <w:rFonts w:ascii="Times New Roman" w:eastAsia="Times New Roman" w:hAnsi="Times New Roman" w:cs="Times New Roman"/>
                <w:color w:val="000000"/>
                <w:sz w:val="20"/>
                <w:szCs w:val="20"/>
                <w:lang w:eastAsia="ru-RU"/>
              </w:rPr>
              <w:t xml:space="preserve"> 89139144545</w:t>
            </w:r>
            <w:r w:rsidRPr="000A48D0">
              <w:rPr>
                <w:rFonts w:ascii="Times New Roman" w:eastAsia="Times New Roman" w:hAnsi="Times New Roman" w:cs="Times New Roman"/>
                <w:color w:val="000000"/>
                <w:sz w:val="20"/>
                <w:szCs w:val="20"/>
                <w:lang w:eastAsia="ru-RU"/>
              </w:rPr>
              <w:br/>
            </w:r>
            <w:r w:rsidRPr="000A48D0">
              <w:rPr>
                <w:rFonts w:ascii="Times New Roman" w:eastAsia="Times New Roman" w:hAnsi="Times New Roman" w:cs="Times New Roman"/>
                <w:color w:val="000000"/>
                <w:sz w:val="20"/>
                <w:szCs w:val="20"/>
                <w:lang w:eastAsia="ru-RU"/>
              </w:rPr>
              <w:br/>
              <w:t>Директор ЧОУ ДПО  «УЦ «Актив</w:t>
            </w:r>
            <w:proofErr w:type="gramStart"/>
            <w:r w:rsidRPr="000A48D0">
              <w:rPr>
                <w:rFonts w:ascii="Times New Roman" w:eastAsia="Times New Roman" w:hAnsi="Times New Roman" w:cs="Times New Roman"/>
                <w:color w:val="000000"/>
                <w:sz w:val="20"/>
                <w:szCs w:val="20"/>
                <w:lang w:eastAsia="ru-RU"/>
              </w:rPr>
              <w:t xml:space="preserve"> С</w:t>
            </w:r>
            <w:proofErr w:type="gramEnd"/>
            <w:r w:rsidRPr="000A48D0">
              <w:rPr>
                <w:rFonts w:ascii="Times New Roman" w:eastAsia="Times New Roman" w:hAnsi="Times New Roman" w:cs="Times New Roman"/>
                <w:color w:val="000000"/>
                <w:sz w:val="20"/>
                <w:szCs w:val="20"/>
                <w:lang w:eastAsia="ru-RU"/>
              </w:rPr>
              <w:t xml:space="preserve">» </w:t>
            </w:r>
          </w:p>
          <w:p w:rsidR="000A48D0" w:rsidRPr="000A48D0" w:rsidRDefault="000A48D0" w:rsidP="000A48D0">
            <w:pPr>
              <w:spacing w:after="0" w:line="240" w:lineRule="auto"/>
              <w:rPr>
                <w:rFonts w:ascii="Times New Roman" w:eastAsia="Times New Roman" w:hAnsi="Times New Roman" w:cs="Times New Roman"/>
                <w:sz w:val="20"/>
                <w:szCs w:val="20"/>
                <w:lang w:eastAsia="ru-RU"/>
              </w:rPr>
            </w:pPr>
            <w:r w:rsidRPr="000A48D0">
              <w:rPr>
                <w:rFonts w:ascii="Times New Roman" w:eastAsia="Times New Roman" w:hAnsi="Times New Roman" w:cs="Times New Roman"/>
                <w:color w:val="000000"/>
                <w:sz w:val="20"/>
                <w:szCs w:val="20"/>
                <w:lang w:eastAsia="ru-RU"/>
              </w:rPr>
              <w:br/>
              <w:t>__________________Самарина И.М.</w:t>
            </w:r>
          </w:p>
        </w:tc>
        <w:tc>
          <w:tcPr>
            <w:tcW w:w="3969" w:type="dxa"/>
          </w:tcPr>
          <w:p w:rsidR="000A48D0" w:rsidRPr="000A48D0" w:rsidRDefault="006A3A10" w:rsidP="000A48D0">
            <w:pPr>
              <w:widowControl w:val="0"/>
              <w:autoSpaceDE w:val="0"/>
              <w:autoSpaceDN w:val="0"/>
              <w:adjustRightInd w:val="0"/>
              <w:spacing w:after="0" w:line="240" w:lineRule="auto"/>
              <w:rPr>
                <w:rFonts w:ascii="Times New Roman" w:eastAsia="Times New Roman" w:hAnsi="Times New Roman" w:cs="Times New Roman"/>
                <w:b/>
                <w:color w:val="000000"/>
                <w:sz w:val="18"/>
                <w:szCs w:val="24"/>
                <w:lang w:eastAsia="ru-RU"/>
              </w:rPr>
            </w:pPr>
            <w:r>
              <w:rPr>
                <w:rFonts w:ascii="Times New Roman" w:eastAsia="Times New Roman" w:hAnsi="Times New Roman" w:cs="Times New Roman"/>
                <w:b/>
                <w:color w:val="000000"/>
                <w:sz w:val="18"/>
                <w:szCs w:val="24"/>
                <w:lang w:eastAsia="ru-RU"/>
              </w:rPr>
              <w:t xml:space="preserve">   </w:t>
            </w:r>
            <w:r w:rsidR="000A48D0" w:rsidRPr="000A48D0">
              <w:rPr>
                <w:rFonts w:ascii="Times New Roman" w:eastAsia="Times New Roman" w:hAnsi="Times New Roman" w:cs="Times New Roman"/>
                <w:b/>
                <w:color w:val="000000"/>
                <w:sz w:val="18"/>
                <w:szCs w:val="24"/>
                <w:lang w:eastAsia="ru-RU"/>
              </w:rPr>
              <w:t>Заказчик:</w:t>
            </w:r>
          </w:p>
          <w:p w:rsidR="000A48D0" w:rsidRPr="000A48D0" w:rsidRDefault="000A48D0" w:rsidP="000A48D0">
            <w:pPr>
              <w:widowControl w:val="0"/>
              <w:autoSpaceDE w:val="0"/>
              <w:autoSpaceDN w:val="0"/>
              <w:adjustRightInd w:val="0"/>
              <w:spacing w:after="0" w:line="240" w:lineRule="auto"/>
              <w:rPr>
                <w:rFonts w:ascii="Times New Roman" w:eastAsia="Times New Roman" w:hAnsi="Times New Roman" w:cs="Times New Roman"/>
                <w:b/>
                <w:color w:val="000000"/>
                <w:sz w:val="18"/>
                <w:szCs w:val="24"/>
                <w:lang w:eastAsia="ru-RU"/>
              </w:rPr>
            </w:pPr>
          </w:p>
          <w:p w:rsidR="000A48D0" w:rsidRPr="000A48D0" w:rsidRDefault="000A48D0" w:rsidP="000A48D0">
            <w:pPr>
              <w:widowControl w:val="0"/>
              <w:autoSpaceDE w:val="0"/>
              <w:autoSpaceDN w:val="0"/>
              <w:adjustRightInd w:val="0"/>
              <w:spacing w:after="0" w:line="240" w:lineRule="auto"/>
              <w:rPr>
                <w:rFonts w:ascii="Times New Roman" w:eastAsia="Times New Roman" w:hAnsi="Times New Roman" w:cs="Times New Roman"/>
                <w:b/>
                <w:color w:val="000000"/>
                <w:sz w:val="18"/>
                <w:szCs w:val="24"/>
                <w:lang w:eastAsia="ru-RU"/>
              </w:rPr>
            </w:pPr>
          </w:p>
          <w:p w:rsidR="000A48D0" w:rsidRPr="000A48D0" w:rsidRDefault="000A48D0" w:rsidP="000A48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A3A10" w:rsidRDefault="006A3A10" w:rsidP="000A48D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sectPr w:rsidR="006A3A10" w:rsidSect="006A3A10">
          <w:type w:val="continuous"/>
          <w:pgSz w:w="11909" w:h="16834" w:code="9"/>
          <w:pgMar w:top="249" w:right="709" w:bottom="568" w:left="1134" w:header="720" w:footer="0" w:gutter="0"/>
          <w:cols w:space="391"/>
          <w:noEndnote/>
          <w:titlePg/>
          <w:docGrid w:linePitch="299"/>
        </w:sectPr>
      </w:pPr>
    </w:p>
    <w:p w:rsidR="000A48D0" w:rsidRDefault="000A48D0" w:rsidP="000A48D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ED3C69" w:rsidRPr="000A48D0" w:rsidRDefault="00ED3C69" w:rsidP="000A48D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A48D0" w:rsidRDefault="000A48D0" w:rsidP="000A48D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sectPr w:rsidR="000A48D0" w:rsidSect="006A3A10">
      <w:type w:val="continuous"/>
      <w:pgSz w:w="11909" w:h="16834" w:code="9"/>
      <w:pgMar w:top="249" w:right="709" w:bottom="568" w:left="851" w:header="720" w:footer="0" w:gutter="0"/>
      <w:cols w:num="2" w:space="391"/>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49" w:rsidRDefault="006E5D49">
      <w:pPr>
        <w:spacing w:after="0" w:line="240" w:lineRule="auto"/>
      </w:pPr>
      <w:r>
        <w:separator/>
      </w:r>
    </w:p>
  </w:endnote>
  <w:endnote w:type="continuationSeparator" w:id="0">
    <w:p w:rsidR="006E5D49" w:rsidRDefault="006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49" w:rsidRDefault="006E5D49">
      <w:pPr>
        <w:spacing w:after="0" w:line="240" w:lineRule="auto"/>
      </w:pPr>
      <w:r>
        <w:separator/>
      </w:r>
    </w:p>
  </w:footnote>
  <w:footnote w:type="continuationSeparator" w:id="0">
    <w:p w:rsidR="006E5D49" w:rsidRDefault="006E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85" w:rsidRDefault="00B07F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6785" w:rsidRDefault="006E5D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85C"/>
    <w:multiLevelType w:val="hybridMultilevel"/>
    <w:tmpl w:val="DF12712A"/>
    <w:lvl w:ilvl="0" w:tplc="0419000D">
      <w:start w:val="1"/>
      <w:numFmt w:val="bullet"/>
      <w:lvlText w:val=""/>
      <w:lvlJc w:val="left"/>
      <w:pPr>
        <w:ind w:left="978" w:hanging="360"/>
      </w:pPr>
      <w:rPr>
        <w:rFonts w:ascii="Wingdings" w:hAnsi="Wingdings"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
    <w:nsid w:val="1D4F28F2"/>
    <w:multiLevelType w:val="hybridMultilevel"/>
    <w:tmpl w:val="1276AE4C"/>
    <w:lvl w:ilvl="0" w:tplc="09AC57E4">
      <w:start w:val="1"/>
      <w:numFmt w:val="bullet"/>
      <w:lvlText w:val="‒"/>
      <w:lvlJc w:val="left"/>
      <w:pPr>
        <w:ind w:left="1593" w:hanging="360"/>
      </w:pPr>
      <w:rPr>
        <w:rFonts w:ascii="Arial" w:hAnsi="Aria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
    <w:nsid w:val="37491F59"/>
    <w:multiLevelType w:val="hybridMultilevel"/>
    <w:tmpl w:val="BB3802D6"/>
    <w:lvl w:ilvl="0" w:tplc="09AC57E4">
      <w:start w:val="1"/>
      <w:numFmt w:val="bullet"/>
      <w:lvlText w:val="‒"/>
      <w:lvlJc w:val="left"/>
      <w:pPr>
        <w:ind w:left="644"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444FB9"/>
    <w:multiLevelType w:val="multilevel"/>
    <w:tmpl w:val="D4ECECA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5B2C75E2"/>
    <w:multiLevelType w:val="hybridMultilevel"/>
    <w:tmpl w:val="5F9442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D0"/>
    <w:rsid w:val="0001212D"/>
    <w:rsid w:val="0003088A"/>
    <w:rsid w:val="0005357A"/>
    <w:rsid w:val="000A48D0"/>
    <w:rsid w:val="000C10B4"/>
    <w:rsid w:val="001063D7"/>
    <w:rsid w:val="00106AFE"/>
    <w:rsid w:val="0015313F"/>
    <w:rsid w:val="00170E40"/>
    <w:rsid w:val="0018470A"/>
    <w:rsid w:val="001C654D"/>
    <w:rsid w:val="001F10B0"/>
    <w:rsid w:val="00231C55"/>
    <w:rsid w:val="00242C6A"/>
    <w:rsid w:val="00250D2B"/>
    <w:rsid w:val="002764C9"/>
    <w:rsid w:val="002A0D2B"/>
    <w:rsid w:val="002A1890"/>
    <w:rsid w:val="002C3A9F"/>
    <w:rsid w:val="00300019"/>
    <w:rsid w:val="00326206"/>
    <w:rsid w:val="00355B11"/>
    <w:rsid w:val="00387E2C"/>
    <w:rsid w:val="003C73A8"/>
    <w:rsid w:val="003E6D9C"/>
    <w:rsid w:val="003F3141"/>
    <w:rsid w:val="004E03C1"/>
    <w:rsid w:val="00507D7C"/>
    <w:rsid w:val="005101A6"/>
    <w:rsid w:val="005B232F"/>
    <w:rsid w:val="00644EE7"/>
    <w:rsid w:val="00661EBB"/>
    <w:rsid w:val="00676C06"/>
    <w:rsid w:val="006A3A10"/>
    <w:rsid w:val="006E5D49"/>
    <w:rsid w:val="00700423"/>
    <w:rsid w:val="00710648"/>
    <w:rsid w:val="0074036B"/>
    <w:rsid w:val="00760CE2"/>
    <w:rsid w:val="007725D3"/>
    <w:rsid w:val="00780B2B"/>
    <w:rsid w:val="007C0F26"/>
    <w:rsid w:val="00871136"/>
    <w:rsid w:val="0087436F"/>
    <w:rsid w:val="00890044"/>
    <w:rsid w:val="008C3AE3"/>
    <w:rsid w:val="00905054"/>
    <w:rsid w:val="009574D1"/>
    <w:rsid w:val="00975384"/>
    <w:rsid w:val="00984385"/>
    <w:rsid w:val="00A223D1"/>
    <w:rsid w:val="00A24ED0"/>
    <w:rsid w:val="00A6617D"/>
    <w:rsid w:val="00B07FE2"/>
    <w:rsid w:val="00B52FB8"/>
    <w:rsid w:val="00B62BA7"/>
    <w:rsid w:val="00B70839"/>
    <w:rsid w:val="00B9664A"/>
    <w:rsid w:val="00BA4D11"/>
    <w:rsid w:val="00BC0686"/>
    <w:rsid w:val="00C24BC2"/>
    <w:rsid w:val="00CB598E"/>
    <w:rsid w:val="00CE5978"/>
    <w:rsid w:val="00CF128B"/>
    <w:rsid w:val="00D54972"/>
    <w:rsid w:val="00D851BC"/>
    <w:rsid w:val="00D953F3"/>
    <w:rsid w:val="00D9765C"/>
    <w:rsid w:val="00DF2A4D"/>
    <w:rsid w:val="00E05C2E"/>
    <w:rsid w:val="00E146A5"/>
    <w:rsid w:val="00E67346"/>
    <w:rsid w:val="00E818F6"/>
    <w:rsid w:val="00E96B32"/>
    <w:rsid w:val="00ED3C69"/>
    <w:rsid w:val="00EF2450"/>
    <w:rsid w:val="00EF6F57"/>
    <w:rsid w:val="00F26F22"/>
    <w:rsid w:val="00F839F7"/>
    <w:rsid w:val="00FA4E85"/>
    <w:rsid w:val="00FA6AD1"/>
    <w:rsid w:val="00FD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48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0A48D0"/>
    <w:rPr>
      <w:rFonts w:ascii="Times New Roman" w:eastAsia="Times New Roman" w:hAnsi="Times New Roman" w:cs="Times New Roman"/>
      <w:sz w:val="20"/>
      <w:szCs w:val="20"/>
      <w:lang w:eastAsia="ru-RU"/>
    </w:rPr>
  </w:style>
  <w:style w:type="character" w:styleId="a5">
    <w:name w:val="page number"/>
    <w:basedOn w:val="a0"/>
    <w:rsid w:val="000A48D0"/>
    <w:rPr>
      <w:rFonts w:cs="Times New Roman"/>
    </w:rPr>
  </w:style>
  <w:style w:type="paragraph" w:styleId="a6">
    <w:name w:val="Body Text Indent"/>
    <w:basedOn w:val="a"/>
    <w:link w:val="a7"/>
    <w:rsid w:val="002A0D2B"/>
    <w:pPr>
      <w:spacing w:after="0" w:line="240" w:lineRule="auto"/>
      <w:ind w:left="36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A0D2B"/>
    <w:rPr>
      <w:rFonts w:ascii="Times New Roman" w:eastAsia="Times New Roman" w:hAnsi="Times New Roman" w:cs="Times New Roman"/>
      <w:sz w:val="24"/>
      <w:szCs w:val="20"/>
      <w:lang w:eastAsia="ru-RU"/>
    </w:rPr>
  </w:style>
  <w:style w:type="paragraph" w:styleId="a8">
    <w:name w:val="List Paragraph"/>
    <w:basedOn w:val="a"/>
    <w:uiPriority w:val="34"/>
    <w:qFormat/>
    <w:rsid w:val="002A0D2B"/>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Normal (Web)"/>
    <w:basedOn w:val="a"/>
    <w:link w:val="aa"/>
    <w:uiPriority w:val="99"/>
    <w:rsid w:val="00CF128B"/>
    <w:pPr>
      <w:spacing w:after="0" w:line="240" w:lineRule="auto"/>
    </w:pPr>
    <w:rPr>
      <w:rFonts w:ascii="Verdana" w:eastAsia="Times New Roman" w:hAnsi="Verdana" w:cs="Times New Roman"/>
      <w:sz w:val="17"/>
      <w:szCs w:val="17"/>
      <w:lang w:eastAsia="ru-RU"/>
    </w:rPr>
  </w:style>
  <w:style w:type="character" w:customStyle="1" w:styleId="aa">
    <w:name w:val="Обычный (веб) Знак"/>
    <w:link w:val="a9"/>
    <w:uiPriority w:val="99"/>
    <w:rsid w:val="00CF128B"/>
    <w:rPr>
      <w:rFonts w:ascii="Verdana" w:eastAsia="Times New Roman" w:hAnsi="Verdana" w:cs="Times New Roman"/>
      <w:sz w:val="17"/>
      <w:szCs w:val="17"/>
      <w:lang w:eastAsia="ru-RU"/>
    </w:rPr>
  </w:style>
  <w:style w:type="paragraph" w:styleId="2">
    <w:name w:val="Body Text 2"/>
    <w:basedOn w:val="a"/>
    <w:link w:val="20"/>
    <w:uiPriority w:val="99"/>
    <w:semiHidden/>
    <w:unhideWhenUsed/>
    <w:rsid w:val="0001212D"/>
    <w:pPr>
      <w:spacing w:after="120" w:line="480" w:lineRule="auto"/>
    </w:pPr>
  </w:style>
  <w:style w:type="character" w:customStyle="1" w:styleId="20">
    <w:name w:val="Основной текст 2 Знак"/>
    <w:basedOn w:val="a0"/>
    <w:link w:val="2"/>
    <w:uiPriority w:val="99"/>
    <w:semiHidden/>
    <w:rsid w:val="0001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48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0A48D0"/>
    <w:rPr>
      <w:rFonts w:ascii="Times New Roman" w:eastAsia="Times New Roman" w:hAnsi="Times New Roman" w:cs="Times New Roman"/>
      <w:sz w:val="20"/>
      <w:szCs w:val="20"/>
      <w:lang w:eastAsia="ru-RU"/>
    </w:rPr>
  </w:style>
  <w:style w:type="character" w:styleId="a5">
    <w:name w:val="page number"/>
    <w:basedOn w:val="a0"/>
    <w:rsid w:val="000A48D0"/>
    <w:rPr>
      <w:rFonts w:cs="Times New Roman"/>
    </w:rPr>
  </w:style>
  <w:style w:type="paragraph" w:styleId="a6">
    <w:name w:val="Body Text Indent"/>
    <w:basedOn w:val="a"/>
    <w:link w:val="a7"/>
    <w:rsid w:val="002A0D2B"/>
    <w:pPr>
      <w:spacing w:after="0" w:line="240" w:lineRule="auto"/>
      <w:ind w:left="36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A0D2B"/>
    <w:rPr>
      <w:rFonts w:ascii="Times New Roman" w:eastAsia="Times New Roman" w:hAnsi="Times New Roman" w:cs="Times New Roman"/>
      <w:sz w:val="24"/>
      <w:szCs w:val="20"/>
      <w:lang w:eastAsia="ru-RU"/>
    </w:rPr>
  </w:style>
  <w:style w:type="paragraph" w:styleId="a8">
    <w:name w:val="List Paragraph"/>
    <w:basedOn w:val="a"/>
    <w:uiPriority w:val="34"/>
    <w:qFormat/>
    <w:rsid w:val="002A0D2B"/>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Normal (Web)"/>
    <w:basedOn w:val="a"/>
    <w:link w:val="aa"/>
    <w:uiPriority w:val="99"/>
    <w:rsid w:val="00CF128B"/>
    <w:pPr>
      <w:spacing w:after="0" w:line="240" w:lineRule="auto"/>
    </w:pPr>
    <w:rPr>
      <w:rFonts w:ascii="Verdana" w:eastAsia="Times New Roman" w:hAnsi="Verdana" w:cs="Times New Roman"/>
      <w:sz w:val="17"/>
      <w:szCs w:val="17"/>
      <w:lang w:eastAsia="ru-RU"/>
    </w:rPr>
  </w:style>
  <w:style w:type="character" w:customStyle="1" w:styleId="aa">
    <w:name w:val="Обычный (веб) Знак"/>
    <w:link w:val="a9"/>
    <w:uiPriority w:val="99"/>
    <w:rsid w:val="00CF128B"/>
    <w:rPr>
      <w:rFonts w:ascii="Verdana" w:eastAsia="Times New Roman" w:hAnsi="Verdana" w:cs="Times New Roman"/>
      <w:sz w:val="17"/>
      <w:szCs w:val="17"/>
      <w:lang w:eastAsia="ru-RU"/>
    </w:rPr>
  </w:style>
  <w:style w:type="paragraph" w:styleId="2">
    <w:name w:val="Body Text 2"/>
    <w:basedOn w:val="a"/>
    <w:link w:val="20"/>
    <w:uiPriority w:val="99"/>
    <w:semiHidden/>
    <w:unhideWhenUsed/>
    <w:rsid w:val="0001212D"/>
    <w:pPr>
      <w:spacing w:after="120" w:line="480" w:lineRule="auto"/>
    </w:pPr>
  </w:style>
  <w:style w:type="character" w:customStyle="1" w:styleId="20">
    <w:name w:val="Основной текст 2 Знак"/>
    <w:basedOn w:val="a0"/>
    <w:link w:val="2"/>
    <w:uiPriority w:val="99"/>
    <w:semiHidden/>
    <w:rsid w:val="0001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2022-11-07T14:43:00Z</dcterms:created>
  <dcterms:modified xsi:type="dcterms:W3CDTF">2022-11-07T15:38:00Z</dcterms:modified>
</cp:coreProperties>
</file>