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9D53" w14:textId="6371B4E2" w:rsidR="000A48D0" w:rsidRPr="00F839F7" w:rsidRDefault="00AD59C6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№</w:t>
      </w:r>
      <w:r w:rsidR="00992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ск4</w:t>
      </w:r>
      <w:r w:rsidR="003F3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A6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 </w:t>
      </w:r>
      <w:r w:rsidR="00992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</w:t>
      </w:r>
      <w:r w:rsidR="00FA6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992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2A2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</w:t>
      </w:r>
      <w:r w:rsidR="00327F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E96B32"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</w:p>
    <w:p w14:paraId="2F6F4AFA" w14:textId="77777777" w:rsidR="000A48D0" w:rsidRPr="00F839F7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5B9C19C8" w14:textId="77777777" w:rsidR="000A48D0" w:rsidRPr="00F839F7" w:rsidRDefault="00E96B32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E95FA02" w14:textId="77777777" w:rsidR="000A48D0" w:rsidRPr="00F839F7" w:rsidRDefault="000A48D0" w:rsidP="000A4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Частное  образовательное учреждение  дополнительного профессионального образования  ''Учебный центр ''Актив С''     (ЧОУ ДПО  «УЦ «Актив С»), именуемое в дальнейшем «</w:t>
      </w:r>
      <w:r w:rsidRPr="00F83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Исполнитель»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лице директора Самариной Ирины Михайловны, действующего на основании Устава и  лицензии на осуществление образовательной деятельности  Министерства образования, науки и  инновационной политики  Новосибирской области № 10120 от 27 декабря  2016 года,  </w:t>
      </w:r>
      <w:r w:rsidR="006A3A1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 и 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 _________________________________________________________именуемое в дальнейшем «Заказчик», в лице ________________________________________________________________, действующего на основании ________________________________________, с другой стороны, именуемые в дальнейшем «Стороны», заключили настоящий Договор о нижеследующем:</w:t>
      </w:r>
    </w:p>
    <w:p w14:paraId="2AA4C4DE" w14:textId="77777777" w:rsidR="000A48D0" w:rsidRPr="00F839F7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13D96" w14:textId="77777777" w:rsidR="000A48D0" w:rsidRDefault="000A48D0" w:rsidP="000A48D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14:paraId="79AE6EE7" w14:textId="77777777" w:rsidR="00103922" w:rsidRDefault="00103922" w:rsidP="0010392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3E17B52" w14:textId="77777777" w:rsidR="00103922" w:rsidRDefault="00103922" w:rsidP="00103922">
      <w:pPr>
        <w:widowControl w:val="0"/>
        <w:numPr>
          <w:ilvl w:val="1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настоящего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на себя обязательство организовать и  оказать информационно-консультационные услуги в форме семинаров  (онлайн-трансляций) по теме: «Новое в нормативном регулировании и актуальные                                           проблемы практики налогообложения».</w:t>
      </w:r>
    </w:p>
    <w:p w14:paraId="6C44C5BD" w14:textId="77777777" w:rsidR="00103922" w:rsidRDefault="00103922" w:rsidP="0010392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2D268" w14:textId="7A7C0E8E" w:rsidR="00103922" w:rsidRDefault="00103922" w:rsidP="00103922">
      <w:pPr>
        <w:widowControl w:val="0"/>
        <w:numPr>
          <w:ilvl w:val="1"/>
          <w:numId w:val="49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начала  оказания Услуг  по настоящему Договору -  «1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года, срок окончания оказания услуг «</w:t>
      </w:r>
      <w:r w:rsidR="00EC2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EC2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B2EA53D" w14:textId="77777777" w:rsidR="00103922" w:rsidRDefault="00103922" w:rsidP="001039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785FD9D" w14:textId="77777777" w:rsidR="00103922" w:rsidRDefault="00103922" w:rsidP="001039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Вопросы программы:</w:t>
      </w:r>
    </w:p>
    <w:tbl>
      <w:tblPr>
        <w:tblW w:w="100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8392"/>
      </w:tblGrid>
      <w:tr w:rsidR="00EC223A" w:rsidRPr="00EC223A" w14:paraId="40A3334D" w14:textId="77777777" w:rsidTr="00EC223A">
        <w:tc>
          <w:tcPr>
            <w:tcW w:w="1702" w:type="dxa"/>
          </w:tcPr>
          <w:p w14:paraId="12E41171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b/>
                <w:sz w:val="28"/>
                <w:szCs w:val="28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392" w:type="dxa"/>
          </w:tcPr>
          <w:p w14:paraId="527DD6B8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b/>
                <w:sz w:val="28"/>
                <w:szCs w:val="28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</w:tr>
      <w:tr w:rsidR="00EC223A" w:rsidRPr="00EC223A" w14:paraId="4B95F8FE" w14:textId="77777777" w:rsidTr="00EC223A">
        <w:tc>
          <w:tcPr>
            <w:tcW w:w="1702" w:type="dxa"/>
          </w:tcPr>
          <w:p w14:paraId="4FF3DE5F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C223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10.11.2025</w:t>
            </w:r>
          </w:p>
          <w:p w14:paraId="59A6D4B4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  <w:p w14:paraId="703AD055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  <w:p w14:paraId="1B575002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C223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15.00-19.00</w:t>
            </w:r>
          </w:p>
        </w:tc>
        <w:tc>
          <w:tcPr>
            <w:tcW w:w="8392" w:type="dxa"/>
          </w:tcPr>
          <w:p w14:paraId="7FA50B67" w14:textId="77777777" w:rsidR="00EC223A" w:rsidRPr="00EC223A" w:rsidRDefault="00EC223A" w:rsidP="00EC223A">
            <w:pPr>
              <w:spacing w:before="100" w:beforeAutospacing="1" w:after="100" w:afterAutospacing="1" w:line="240" w:lineRule="atLeast"/>
              <w:ind w:left="709" w:hanging="503"/>
              <w:contextualSpacing/>
              <w:rPr>
                <w:b/>
                <w:color w:val="C00000"/>
                <w:sz w:val="24"/>
                <w:szCs w:val="24"/>
              </w:rPr>
            </w:pPr>
            <w:r w:rsidRPr="00EC223A">
              <w:rPr>
                <w:b/>
                <w:color w:val="C00000"/>
                <w:sz w:val="24"/>
                <w:szCs w:val="24"/>
              </w:rPr>
              <w:t>Налоговое и неналоговое администрирование: зоны риска и важное для практики.</w:t>
            </w:r>
          </w:p>
          <w:p w14:paraId="79B374D6" w14:textId="77777777" w:rsidR="00EC223A" w:rsidRPr="00EC223A" w:rsidRDefault="00EC223A" w:rsidP="00EC223A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915" w:hanging="42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Негативные тренды в законотворчестве и практике взаимоотношений бизнеса и надзорных органов </w:t>
            </w:r>
          </w:p>
          <w:p w14:paraId="749630D9" w14:textId="77777777" w:rsidR="00EC223A" w:rsidRPr="00EC223A" w:rsidRDefault="00EC223A" w:rsidP="00EC223A">
            <w:pPr>
              <w:numPr>
                <w:ilvl w:val="0"/>
                <w:numId w:val="34"/>
              </w:numPr>
              <w:spacing w:before="100" w:beforeAutospacing="1" w:after="100" w:afterAutospacing="1" w:line="240" w:lineRule="atLeast"/>
              <w:ind w:left="915" w:hanging="42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Налоговая реформа 2.0: к</w:t>
            </w:r>
            <w:r w:rsidRPr="00EC22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лючевые изменения</w:t>
            </w: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 для бизнеса  в </w:t>
            </w: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u w:val="single"/>
                <w:lang w:eastAsia="ru-RU"/>
              </w:rPr>
              <w:t>законопроекте:</w:t>
            </w:r>
          </w:p>
          <w:p w14:paraId="40DCDF75" w14:textId="77777777" w:rsidR="00EC223A" w:rsidRPr="00EC223A" w:rsidRDefault="00EC223A" w:rsidP="00EC223A">
            <w:pPr>
              <w:numPr>
                <w:ilvl w:val="0"/>
                <w:numId w:val="51"/>
              </w:numPr>
              <w:spacing w:before="100" w:beforeAutospacing="1" w:after="100" w:afterAutospacing="1" w:line="240" w:lineRule="atLeast"/>
              <w:ind w:left="1482" w:hanging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Повышение ставки НДС</w:t>
            </w: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и изменения в части освобождения от налога</w:t>
            </w:r>
          </w:p>
          <w:p w14:paraId="74755142" w14:textId="77777777" w:rsidR="00EC223A" w:rsidRPr="00EC223A" w:rsidRDefault="00EC223A" w:rsidP="00EC223A">
            <w:pPr>
              <w:numPr>
                <w:ilvl w:val="0"/>
                <w:numId w:val="51"/>
              </w:numPr>
              <w:spacing w:before="100" w:beforeAutospacing="1" w:after="100" w:afterAutospacing="1" w:line="240" w:lineRule="atLeast"/>
              <w:ind w:left="1482" w:hanging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Снижение лимита доходов для</w:t>
            </w: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УСН  для автоматического освобождения от НДС</w:t>
            </w:r>
          </w:p>
          <w:p w14:paraId="53BB554D" w14:textId="77777777" w:rsidR="00EC223A" w:rsidRPr="00EC223A" w:rsidRDefault="00EC223A" w:rsidP="00EC223A">
            <w:pPr>
              <w:numPr>
                <w:ilvl w:val="0"/>
                <w:numId w:val="51"/>
              </w:numPr>
              <w:spacing w:before="100" w:beforeAutospacing="1" w:after="100" w:afterAutospacing="1" w:line="240" w:lineRule="atLeast"/>
              <w:ind w:left="1482" w:hanging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Снижение лимитов на применение ПСН</w:t>
            </w: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и исключение ряда видов деятельности</w:t>
            </w:r>
          </w:p>
          <w:p w14:paraId="54C43C6B" w14:textId="77777777" w:rsidR="00EC223A" w:rsidRPr="00EC223A" w:rsidRDefault="00EC223A" w:rsidP="00EC223A">
            <w:pPr>
              <w:numPr>
                <w:ilvl w:val="0"/>
                <w:numId w:val="51"/>
              </w:numPr>
              <w:spacing w:before="100" w:beforeAutospacing="1" w:after="100" w:afterAutospacing="1" w:line="240" w:lineRule="atLeast"/>
              <w:ind w:left="1482" w:hanging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Изменение тарифов</w:t>
            </w: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по страховым взносам и правил расчета взносов с выплат директору</w:t>
            </w:r>
          </w:p>
          <w:p w14:paraId="074EBFB9" w14:textId="77777777" w:rsidR="00EC223A" w:rsidRPr="00EC223A" w:rsidRDefault="00EC223A" w:rsidP="00EC223A">
            <w:pPr>
              <w:numPr>
                <w:ilvl w:val="0"/>
                <w:numId w:val="13"/>
              </w:numPr>
              <w:spacing w:after="0" w:line="240" w:lineRule="auto"/>
              <w:ind w:left="915" w:hanging="42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Блокирование  отдельных  налоговых  схем. Антисоциальные (безнравственные) сделки – что это? Последствия совершения таких сделок. Судебная практика.</w:t>
            </w:r>
          </w:p>
          <w:p w14:paraId="731DD06E" w14:textId="77777777" w:rsidR="00EC223A" w:rsidRPr="00EC223A" w:rsidRDefault="00EC223A" w:rsidP="00EC223A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915" w:hanging="42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ЕНС – электронный кошелек н/плательщика или нет? ФНС отказывает в  возврате денег с ЕНС – суд поддерживает практику  невозврата.   </w:t>
            </w:r>
          </w:p>
          <w:p w14:paraId="59D1FCF4" w14:textId="77777777" w:rsidR="00EC223A" w:rsidRPr="00EC223A" w:rsidRDefault="00EC223A" w:rsidP="00EC223A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915" w:hanging="42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Новый порядок начисления пеней в 2025 году</w:t>
            </w:r>
          </w:p>
          <w:p w14:paraId="67E1F32E" w14:textId="77777777" w:rsidR="00EC223A" w:rsidRPr="00EC223A" w:rsidRDefault="00EC223A" w:rsidP="00EC223A">
            <w:pPr>
              <w:numPr>
                <w:ilvl w:val="0"/>
                <w:numId w:val="13"/>
              </w:numPr>
              <w:spacing w:after="0" w:line="240" w:lineRule="auto"/>
              <w:ind w:left="915" w:hanging="42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Применение ККТ: новое с 01.09.2025.</w:t>
            </w:r>
          </w:p>
          <w:p w14:paraId="623B240B" w14:textId="77777777" w:rsidR="00EC223A" w:rsidRPr="00EC223A" w:rsidRDefault="00EC223A" w:rsidP="00EC223A">
            <w:pPr>
              <w:numPr>
                <w:ilvl w:val="0"/>
                <w:numId w:val="13"/>
              </w:numPr>
              <w:spacing w:after="0" w:line="240" w:lineRule="auto"/>
              <w:ind w:left="915" w:hanging="42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Меняется порядок отражения кодов ОКВЭД в бизнес-реестрах. </w:t>
            </w:r>
          </w:p>
          <w:p w14:paraId="11E2AF43" w14:textId="77777777" w:rsidR="00EC223A" w:rsidRPr="00EC223A" w:rsidRDefault="00EC223A" w:rsidP="00EC223A">
            <w:pPr>
              <w:numPr>
                <w:ilvl w:val="0"/>
                <w:numId w:val="13"/>
              </w:numPr>
              <w:spacing w:after="0" w:line="240" w:lineRule="auto"/>
              <w:ind w:left="915" w:hanging="42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Уведомления о ведении бизнеса: что нового.</w:t>
            </w:r>
          </w:p>
          <w:p w14:paraId="4B3501E1" w14:textId="5006327F" w:rsidR="00EC223A" w:rsidRPr="00EC223A" w:rsidRDefault="00EC223A" w:rsidP="00EC223A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915" w:hanging="42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Обновлены правила формирования платежных поручений с 2026г.</w:t>
            </w:r>
          </w:p>
        </w:tc>
      </w:tr>
      <w:tr w:rsidR="00EC223A" w:rsidRPr="00EC223A" w14:paraId="1875B055" w14:textId="77777777" w:rsidTr="00EC223A">
        <w:tc>
          <w:tcPr>
            <w:tcW w:w="1702" w:type="dxa"/>
          </w:tcPr>
          <w:p w14:paraId="537E0376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C223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12.11.2025</w:t>
            </w:r>
          </w:p>
          <w:p w14:paraId="2457A1E2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  <w:p w14:paraId="50EA10AD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  <w:p w14:paraId="3E8E91D1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C223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15.00-19.00</w:t>
            </w:r>
          </w:p>
        </w:tc>
        <w:tc>
          <w:tcPr>
            <w:tcW w:w="8392" w:type="dxa"/>
          </w:tcPr>
          <w:p w14:paraId="7E7CD803" w14:textId="77777777" w:rsidR="00EC223A" w:rsidRPr="00EC223A" w:rsidRDefault="00EC223A" w:rsidP="00EC223A">
            <w:pPr>
              <w:spacing w:before="100" w:beforeAutospacing="1" w:after="100" w:afterAutospacing="1" w:line="240" w:lineRule="atLeast"/>
              <w:rPr>
                <w:b/>
                <w:color w:val="C00000"/>
                <w:sz w:val="24"/>
                <w:szCs w:val="24"/>
              </w:rPr>
            </w:pPr>
            <w:r w:rsidRPr="00EC223A">
              <w:rPr>
                <w:b/>
                <w:color w:val="C00000"/>
                <w:sz w:val="24"/>
                <w:szCs w:val="24"/>
              </w:rPr>
              <w:t>Заработная плата: установление, оформление и выплата. Судебная и административная практика</w:t>
            </w:r>
          </w:p>
          <w:p w14:paraId="1677EA2C" w14:textId="77777777" w:rsidR="00EC223A" w:rsidRPr="00EC223A" w:rsidRDefault="00EC223A" w:rsidP="00EC223A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Общие положения об оплате труда. </w:t>
            </w:r>
            <w:r w:rsidRPr="00EC2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МРОТ – что может, и что не может входить в минимальный размер оплаты труда – мнение ВС РФ и КС РФ. </w:t>
            </w:r>
            <w:r w:rsidRPr="00EC22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Законопроект о зарплате директора (с 2026 года).</w:t>
            </w:r>
            <w:r w:rsidRPr="00EC22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C2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и системы оплаты труда. Составные части заработной платы. Что может входить в аванс, а что - только в получку. Индексация заработной платы, КС РФ об индексации.</w:t>
            </w:r>
          </w:p>
          <w:p w14:paraId="115F4FDC" w14:textId="77777777" w:rsidR="00EC223A" w:rsidRPr="00EC223A" w:rsidRDefault="00EC223A" w:rsidP="00EC223A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Документирование условий оплаты труда.</w:t>
            </w:r>
            <w:r w:rsidRPr="00EC2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Условия оплаты труда, включаемые в трудовой договор. Определение размера зарплаты при отсутствии письменных доказательств ее размера – судебная практика. </w:t>
            </w:r>
            <w:r w:rsidRPr="00EC22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«Серая» заработная плата.</w:t>
            </w:r>
            <w:r w:rsidRPr="00EC2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Локальные нормативные акты об оплате труда. </w:t>
            </w:r>
            <w:r w:rsidRPr="00EC22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«Закон о премиях»</w:t>
            </w:r>
            <w:r w:rsidRPr="00EC2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1.09.2025 - как </w:t>
            </w:r>
            <w:r w:rsidRPr="00EC2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его соблюдать работодателю. Зависимость выплаты премии при увольнении от даты издания «премиального» приказа.</w:t>
            </w:r>
          </w:p>
          <w:p w14:paraId="10877567" w14:textId="77777777" w:rsidR="00EC223A" w:rsidRPr="00EC223A" w:rsidRDefault="00EC223A" w:rsidP="00EC223A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Заработная плата при работе в условиях, отличающихся от нормальных</w:t>
            </w:r>
            <w:r w:rsidRPr="00EC2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компенсация ненормированного труда, сверхурочные работы. Компенсация сверхурочной работы при неполном рабочем дне и неполной рабочей неделе; сменном режиме труда и вахтовом методе. </w:t>
            </w:r>
            <w:r w:rsidRPr="00EC22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Порядок оплаты дополнительной работы.</w:t>
            </w:r>
            <w:r w:rsidRPr="00EC2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 выработки и дополнительная работа, поручаемая одновременно со своими трудовыми обязанностями. Оплата работы в выходные и праздничные дни. </w:t>
            </w:r>
          </w:p>
          <w:p w14:paraId="37AFB906" w14:textId="77777777" w:rsidR="00EC223A" w:rsidRPr="00EC223A" w:rsidRDefault="00EC223A" w:rsidP="00EC223A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Заработная плата при сменном режиме труда.</w:t>
            </w:r>
            <w:r w:rsidRPr="00EC2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Особенность повременной оплаты при сменном режиме труда. Правовое значение графика сменности. Заработная плата за согласованную продолжительность работы в смене и ее превышение над федеральной нормой рабочего времени. Суммированный учет рабочего времени: порядок введения, ЛНА, оплата сверхурочных, недоработки и праздничных при СУРВ.</w:t>
            </w:r>
          </w:p>
          <w:p w14:paraId="7527F1D7" w14:textId="5DE88903" w:rsidR="00EC223A" w:rsidRPr="00EC223A" w:rsidRDefault="00EC223A" w:rsidP="00EC223A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Минтруд о расширении полномочий ГИТ</w:t>
            </w:r>
            <w:r w:rsidRPr="00EC2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вопросе погашения задолженности по заработной плате. Ответственность работодателя за невыплату и ненадлежащую выплату заработной платы и иных выплат. </w:t>
            </w:r>
            <w:r w:rsidRPr="00EC22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Возможные последствия выплаты «не белой» заработной платы.</w:t>
            </w:r>
          </w:p>
        </w:tc>
      </w:tr>
      <w:tr w:rsidR="00EC223A" w:rsidRPr="00EC223A" w14:paraId="12B77EA1" w14:textId="77777777" w:rsidTr="00EC223A">
        <w:tc>
          <w:tcPr>
            <w:tcW w:w="1702" w:type="dxa"/>
          </w:tcPr>
          <w:p w14:paraId="75FA5DA7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C223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lastRenderedPageBreak/>
              <w:t>14.11.2025</w:t>
            </w:r>
          </w:p>
          <w:p w14:paraId="20E7D963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  <w:p w14:paraId="798B7F68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  <w:p w14:paraId="77A3ADD1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C223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15.00-19.00</w:t>
            </w:r>
          </w:p>
        </w:tc>
        <w:tc>
          <w:tcPr>
            <w:tcW w:w="8392" w:type="dxa"/>
          </w:tcPr>
          <w:p w14:paraId="5D5020A3" w14:textId="77777777" w:rsidR="00EC223A" w:rsidRPr="00EC223A" w:rsidRDefault="00EC223A" w:rsidP="00EC223A">
            <w:pPr>
              <w:spacing w:after="0"/>
              <w:rPr>
                <w:b/>
                <w:color w:val="C00000"/>
                <w:sz w:val="24"/>
                <w:szCs w:val="24"/>
              </w:rPr>
            </w:pPr>
            <w:r w:rsidRPr="00EC223A">
              <w:rPr>
                <w:b/>
                <w:color w:val="C00000"/>
                <w:sz w:val="24"/>
                <w:szCs w:val="24"/>
              </w:rPr>
              <w:t xml:space="preserve">Бухгалтерский учет и отчетность за 2025г: </w:t>
            </w:r>
          </w:p>
          <w:p w14:paraId="6600F4D7" w14:textId="77777777" w:rsidR="00EC223A" w:rsidRPr="00EC223A" w:rsidRDefault="00EC223A" w:rsidP="00EC223A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  <w:t xml:space="preserve">Распоряжение Правительства РФ от 22.11.2024 №3386-р. Концепция развития бухгалтерского учёта до 2030 года: цели, основные направления, методология. </w:t>
            </w:r>
          </w:p>
          <w:p w14:paraId="4DBDBDF6" w14:textId="77777777" w:rsidR="00EC223A" w:rsidRPr="00EC223A" w:rsidRDefault="00EC223A" w:rsidP="00EC223A">
            <w:pPr>
              <w:numPr>
                <w:ilvl w:val="0"/>
                <w:numId w:val="17"/>
              </w:numPr>
              <w:spacing w:before="100" w:beforeAutospacing="1" w:after="100" w:afterAutospacing="1" w:line="240" w:lineRule="atLeast"/>
              <w:ind w:left="851" w:hanging="425"/>
              <w:contextualSpacing/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  <w:t xml:space="preserve">Изменения в Программе разработки федеральных стандартов бухгалтерского учета. Принятие МФ новых ФСБУ </w:t>
            </w:r>
            <w:r w:rsidRPr="00EC223A"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  <w:lang w:eastAsia="ru-RU"/>
              </w:rPr>
              <w:t>.</w:t>
            </w:r>
          </w:p>
          <w:p w14:paraId="032D68C1" w14:textId="77777777" w:rsidR="00EC223A" w:rsidRPr="00EC223A" w:rsidRDefault="00EC223A" w:rsidP="00EC223A">
            <w:pPr>
              <w:numPr>
                <w:ilvl w:val="0"/>
                <w:numId w:val="17"/>
              </w:numPr>
              <w:spacing w:after="0" w:line="240" w:lineRule="atLeast"/>
              <w:ind w:left="851" w:hanging="425"/>
              <w:contextualSpacing/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  <w:t>С  2025 года действуют новые стандарты по инвентаризации и  бухгалтерской (финансовой) отчетности:  обзор ФСБУ 4/2023 «Бухгалтерская (финансовая) отчетность». Проект изменений в ФСБУ 4/2023 «Бухгалтерская (финансовая) отчетность».</w:t>
            </w:r>
          </w:p>
          <w:p w14:paraId="00185430" w14:textId="77777777" w:rsidR="00EC223A" w:rsidRPr="00EC223A" w:rsidRDefault="00EC223A" w:rsidP="00EC223A">
            <w:pPr>
              <w:numPr>
                <w:ilvl w:val="0"/>
                <w:numId w:val="17"/>
              </w:numPr>
              <w:spacing w:after="0" w:line="240" w:lineRule="atLeast"/>
              <w:ind w:left="851" w:hanging="425"/>
              <w:contextualSpacing/>
              <w:rPr>
                <w:rFonts w:ascii="Calibri" w:eastAsia="Times New Roman" w:hAnsi="Calibri" w:cs="Times New Roman"/>
                <w:b/>
                <w:color w:val="000099"/>
                <w:sz w:val="24"/>
                <w:szCs w:val="24"/>
                <w:lang w:eastAsia="ru-RU"/>
              </w:rPr>
            </w:pPr>
            <w:r w:rsidRPr="00EC223A"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  <w:t xml:space="preserve">На какие ключевые моменты  следует обратить внимание  при подготовке  к завершению финансового года.  </w:t>
            </w:r>
          </w:p>
          <w:p w14:paraId="40625F06" w14:textId="77777777" w:rsidR="00EC223A" w:rsidRPr="00EC223A" w:rsidRDefault="00EC223A" w:rsidP="00EC223A">
            <w:pPr>
              <w:numPr>
                <w:ilvl w:val="0"/>
                <w:numId w:val="17"/>
              </w:numPr>
              <w:spacing w:after="0" w:line="240" w:lineRule="atLeast"/>
              <w:ind w:left="851" w:hanging="425"/>
              <w:contextualSpacing/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  <w:t>Обзор рекомендаций Минфина России, БМЦ, СРО ААС по  подготовке бухгалтерской отчетности. Отдельные вопросы учета общепроизводственных и общехозяйственных расходов, сверхнормативных потерь.</w:t>
            </w:r>
          </w:p>
          <w:p w14:paraId="6DB9F9F8" w14:textId="53E469E1" w:rsidR="00EC223A" w:rsidRPr="00EC223A" w:rsidRDefault="00EC223A" w:rsidP="00EC223A">
            <w:pPr>
              <w:numPr>
                <w:ilvl w:val="0"/>
                <w:numId w:val="17"/>
              </w:numPr>
              <w:spacing w:after="0" w:line="240" w:lineRule="atLeast"/>
              <w:ind w:left="851" w:hanging="425"/>
              <w:contextualSpacing/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  <w:t>Особенности подготовки отчетности за 2025г организациями, имеющими право на упрощенный учет и отчетность.</w:t>
            </w:r>
          </w:p>
        </w:tc>
      </w:tr>
      <w:tr w:rsidR="00EC223A" w:rsidRPr="00EC223A" w14:paraId="63929803" w14:textId="77777777" w:rsidTr="00EC223A">
        <w:tc>
          <w:tcPr>
            <w:tcW w:w="1702" w:type="dxa"/>
          </w:tcPr>
          <w:p w14:paraId="2481B0BF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C223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17.11.2025</w:t>
            </w:r>
          </w:p>
          <w:p w14:paraId="1E664317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  <w:p w14:paraId="54288991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  <w:p w14:paraId="32327311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C223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15.00-19.00</w:t>
            </w:r>
          </w:p>
        </w:tc>
        <w:tc>
          <w:tcPr>
            <w:tcW w:w="8392" w:type="dxa"/>
          </w:tcPr>
          <w:p w14:paraId="54752286" w14:textId="77777777" w:rsidR="00EC223A" w:rsidRPr="00EC223A" w:rsidRDefault="00EC223A" w:rsidP="00EC223A">
            <w:pPr>
              <w:spacing w:before="100" w:beforeAutospacing="1" w:after="100" w:afterAutospacing="1" w:line="240" w:lineRule="atLeast"/>
              <w:rPr>
                <w:b/>
                <w:color w:val="C00000"/>
                <w:sz w:val="24"/>
                <w:szCs w:val="24"/>
              </w:rPr>
            </w:pPr>
            <w:r w:rsidRPr="00EC223A">
              <w:rPr>
                <w:b/>
                <w:color w:val="C00000"/>
                <w:sz w:val="24"/>
                <w:szCs w:val="24"/>
              </w:rPr>
              <w:t xml:space="preserve">Как провести и учесть обязательную инвентаризацию 2025 года по ФСБУ 28/2023 </w:t>
            </w:r>
          </w:p>
          <w:p w14:paraId="2CBA563B" w14:textId="77777777" w:rsidR="00EC223A" w:rsidRPr="00EC223A" w:rsidRDefault="00EC223A" w:rsidP="00EC223A">
            <w:pPr>
              <w:numPr>
                <w:ilvl w:val="0"/>
                <w:numId w:val="17"/>
              </w:numPr>
              <w:spacing w:before="100" w:beforeAutospacing="1" w:after="100" w:afterAutospacing="1" w:line="240" w:lineRule="atLeast"/>
              <w:ind w:left="851" w:hanging="425"/>
              <w:contextualSpacing/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  <w:t>ФСБУ 28/2022 «Инвентаризация» - обзор стандарта.</w:t>
            </w:r>
          </w:p>
          <w:p w14:paraId="038AF053" w14:textId="77777777" w:rsidR="00EC223A" w:rsidRPr="00EC223A" w:rsidRDefault="00EC223A" w:rsidP="00EC223A">
            <w:pPr>
              <w:numPr>
                <w:ilvl w:val="0"/>
                <w:numId w:val="17"/>
              </w:numPr>
              <w:spacing w:before="100" w:beforeAutospacing="1" w:after="100" w:afterAutospacing="1" w:line="240" w:lineRule="atLeast"/>
              <w:ind w:left="851" w:hanging="425"/>
              <w:contextualSpacing/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  <w:t>Порядок проведения, отражение результатов инвентаризации. Мнение профсообщества</w:t>
            </w:r>
          </w:p>
          <w:p w14:paraId="0432604C" w14:textId="77777777" w:rsidR="00EC223A" w:rsidRPr="00EC223A" w:rsidRDefault="00EC223A" w:rsidP="00EC223A">
            <w:pPr>
              <w:numPr>
                <w:ilvl w:val="0"/>
                <w:numId w:val="17"/>
              </w:numPr>
              <w:spacing w:before="100" w:beforeAutospacing="1" w:after="100" w:afterAutospacing="1" w:line="240" w:lineRule="atLeast"/>
              <w:ind w:left="851" w:hanging="425"/>
              <w:contextualSpacing/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  <w:t>Отдельные вопросы  бухгалтерского учета капитальных вложений , основных средств, ДАП, НМА: ошибки при ведении учета и составлении отчетности</w:t>
            </w:r>
          </w:p>
          <w:p w14:paraId="1BA4E34E" w14:textId="77777777" w:rsidR="00EC223A" w:rsidRPr="00EC223A" w:rsidRDefault="00EC223A" w:rsidP="00EC223A">
            <w:pPr>
              <w:numPr>
                <w:ilvl w:val="0"/>
                <w:numId w:val="17"/>
              </w:numPr>
              <w:spacing w:before="100" w:beforeAutospacing="1" w:after="100" w:afterAutospacing="1" w:line="240" w:lineRule="atLeast"/>
              <w:ind w:left="851" w:hanging="425"/>
              <w:contextualSpacing/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eastAsia="Times New Roman" w:cstheme="minorHAnsi"/>
                <w:color w:val="000000" w:themeColor="text1"/>
                <w:sz w:val="21"/>
                <w:szCs w:val="21"/>
                <w:lang w:eastAsia="ru-RU"/>
              </w:rPr>
              <w:t>Отдельные вопросы о первичных документах и сроках исковой давности. Разъяснения ФНС и судебная практика.</w:t>
            </w:r>
          </w:p>
          <w:p w14:paraId="1FB0FACF" w14:textId="7CBEB573" w:rsidR="00EC223A" w:rsidRPr="00EC223A" w:rsidRDefault="00EC223A" w:rsidP="00EC223A">
            <w:pPr>
              <w:spacing w:before="100" w:beforeAutospacing="1" w:after="100" w:afterAutospacing="1" w:line="240" w:lineRule="atLeast"/>
              <w:rPr>
                <w:b/>
                <w:color w:val="C00000"/>
                <w:sz w:val="24"/>
                <w:szCs w:val="24"/>
              </w:rPr>
            </w:pPr>
          </w:p>
        </w:tc>
      </w:tr>
      <w:tr w:rsidR="00EC223A" w:rsidRPr="00EC223A" w14:paraId="3C2AF865" w14:textId="77777777" w:rsidTr="00EC223A">
        <w:tc>
          <w:tcPr>
            <w:tcW w:w="1702" w:type="dxa"/>
          </w:tcPr>
          <w:p w14:paraId="09DE8981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C223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19.11.2025</w:t>
            </w:r>
          </w:p>
          <w:p w14:paraId="394DC83F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  <w:p w14:paraId="7807DD12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  <w:p w14:paraId="60B8E09E" w14:textId="77777777" w:rsidR="00EC223A" w:rsidRPr="00EC223A" w:rsidRDefault="00EC223A" w:rsidP="00EC22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C223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15.00-19.00</w:t>
            </w:r>
          </w:p>
        </w:tc>
        <w:tc>
          <w:tcPr>
            <w:tcW w:w="8392" w:type="dxa"/>
          </w:tcPr>
          <w:p w14:paraId="2F8DE896" w14:textId="77777777" w:rsidR="00EC223A" w:rsidRPr="00EC223A" w:rsidRDefault="00EC223A" w:rsidP="00EC22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  <w:lang w:eastAsia="ru-RU"/>
              </w:rPr>
            </w:pPr>
            <w:r w:rsidRPr="00EC223A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ru-RU"/>
              </w:rPr>
              <w:t>«Зарплатные» налоги и сборы:</w:t>
            </w:r>
          </w:p>
          <w:p w14:paraId="72209E80" w14:textId="77777777" w:rsidR="00EC223A" w:rsidRPr="00EC223A" w:rsidRDefault="00EC223A" w:rsidP="00EC223A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709" w:hanging="42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НДФЛ: новации 2025г. </w:t>
            </w: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(прогрессивная шкала НДФЛ, двухуровневая система ставок, расчет материальной выгоды, стандартные вычеты, необлагаемые выплаты и др.). </w:t>
            </w:r>
          </w:p>
          <w:p w14:paraId="686D96CC" w14:textId="77777777" w:rsidR="00EC223A" w:rsidRPr="00EC223A" w:rsidRDefault="00EC223A" w:rsidP="00EC223A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709" w:hanging="42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РК , средняя зарплата, НДФЛ</w:t>
            </w:r>
            <w:r w:rsidRPr="00EC22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– </w:t>
            </w: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вопросы 2025г</w:t>
            </w:r>
          </w:p>
          <w:p w14:paraId="4F3F0B84" w14:textId="77777777" w:rsidR="00EC223A" w:rsidRPr="00EC223A" w:rsidRDefault="00EC223A" w:rsidP="00EC223A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709" w:hanging="42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Практика исчисления НДФЛ и страховых взносов в 2025г: разъяснения ФНС и МФ РФ. Подтверждение налогового резидентства – новые возможности. </w:t>
            </w:r>
          </w:p>
          <w:p w14:paraId="40A9A703" w14:textId="77777777" w:rsidR="00EC223A" w:rsidRPr="00EC223A" w:rsidRDefault="00EC223A" w:rsidP="00EC223A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709" w:hanging="42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Дивиденды</w:t>
            </w:r>
            <w:r w:rsidRPr="00EC223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: особенности налогообложения в 2025г Судебная практика (переквалификация внутригрупповых займов в дивиденды и др.).</w:t>
            </w:r>
          </w:p>
          <w:p w14:paraId="4778F2AF" w14:textId="77777777" w:rsidR="00EC223A" w:rsidRPr="00EC223A" w:rsidRDefault="00EC223A" w:rsidP="00EC223A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709" w:hanging="42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C22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Страховые взносы: изменения с 2025г. </w:t>
            </w:r>
          </w:p>
          <w:p w14:paraId="06030030" w14:textId="3B43FF61" w:rsidR="00EC223A" w:rsidRPr="00EC223A" w:rsidRDefault="00EC223A" w:rsidP="00EC223A">
            <w:pPr>
              <w:spacing w:after="0" w:line="240" w:lineRule="auto"/>
              <w:ind w:left="175"/>
              <w:jc w:val="both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</w:tbl>
    <w:p w14:paraId="2C445B2A" w14:textId="77777777" w:rsidR="002764C9" w:rsidRDefault="002764C9" w:rsidP="002764C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30E6A71" w14:textId="77777777" w:rsidR="00103922" w:rsidRDefault="00103922" w:rsidP="002764C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282F9AE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Стоимость Услуг, порядок оплаты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приемки услуг</w:t>
      </w:r>
    </w:p>
    <w:p w14:paraId="35B1540A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F1D693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Стоимость оказания услуг составляет 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____(____________</w:t>
      </w: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рублей. НДС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 </w:t>
      </w:r>
    </w:p>
    <w:p w14:paraId="4EC1C887" w14:textId="77777777" w:rsidR="000A48D0" w:rsidRPr="00F839F7" w:rsidRDefault="00050CA1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ЧОУ  ДПО «УЦ «Актив С»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главы 26.2 НК РФ при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упрощенную систему налогообложения</w:t>
      </w:r>
      <w:r w:rsidRPr="00050CA1">
        <w:t xml:space="preserve"> </w:t>
      </w:r>
      <w:r w:rsidRPr="00050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освобождается от налога на добавленную стоимость на основании пункта 1 статьи 145 НК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  <w:r w:rsidR="000A48D0" w:rsidRPr="00F839F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ЧОУ ДПО 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«УЦ «Актив С» 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выставляет своим заказчикам услуг </w:t>
      </w:r>
      <w:r w:rsidR="000A48D0" w:rsidRPr="00F839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счета-фактуры и осуществляет расчеты без выделения в первич</w:t>
      </w:r>
      <w:r w:rsidR="000A48D0" w:rsidRPr="00F839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="000A48D0"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ных документах сумм НДС.</w:t>
      </w:r>
    </w:p>
    <w:p w14:paraId="7B36B815" w14:textId="77777777" w:rsidR="000A48D0" w:rsidRPr="00F839F7" w:rsidRDefault="000A48D0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2.2. Порядок оплаты: 100 %-</w:t>
      </w:r>
      <w:proofErr w:type="spellStart"/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ая</w:t>
      </w:r>
      <w:proofErr w:type="spellEnd"/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предоплата.</w:t>
      </w:r>
    </w:p>
    <w:p w14:paraId="7D41040C" w14:textId="77777777" w:rsidR="0001212D" w:rsidRPr="00F839F7" w:rsidRDefault="0001212D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2.3. Заказчик в течение 5 (Пяти) рабочих дней с даты, указанной в акте, обязан передать Исполнителю экземпляр подписанного Акта сдачи-приемки оказанных услуг или мотивированный отказ от приемки услуг. В случае мотивированного отказа Заказчика от приемки услуг Сторонами составляется двухсторонний акт с указанием сроков устранения недостатков. В случае неполучения Исполнителем в течение 5 (Пяти) дней экземпляра подписанного Акта сдачи-приемки оказанных услуг или мотивированного отказа от приемки услуг, услуги считаются оказанными Исполнителем в полном объеме с надлежащим качеством и принятыми Заказчиком. В случае оказания услуг в форме онлайн-трансляции услуга считается оказанной, если заказчику была предоставлена ссылка доступа к трансляции и онлайн-трансляция мероприятия Исполнителем был</w:t>
      </w:r>
      <w:r w:rsidR="002318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проведена.</w:t>
      </w:r>
    </w:p>
    <w:p w14:paraId="42453B77" w14:textId="77777777" w:rsidR="000C10B4" w:rsidRDefault="000C10B4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75072EDA" w14:textId="77777777" w:rsidR="00BC0686" w:rsidRPr="00F839F7" w:rsidRDefault="00BC0686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</w:t>
      </w:r>
      <w:r w:rsidR="00F839F7"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4</w:t>
      </w: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Стороны могут использовать электронный документооборот. Документы, заверенные электронной подписью (усиленная квалифицированная электронная подпись) уполномоченных лиц Сторон и направленные через Оператора ЭДО, юридически эквивалентны и равносильны документам на бумажных носителях, заверенным соответствующими подписями.</w:t>
      </w:r>
    </w:p>
    <w:p w14:paraId="2F9D4D3E" w14:textId="77777777" w:rsidR="000C10B4" w:rsidRDefault="000C10B4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A91AAA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Прочие условия</w:t>
      </w:r>
    </w:p>
    <w:p w14:paraId="3270CF1D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C65FD5" w14:textId="77777777" w:rsidR="0001212D" w:rsidRPr="0001212D" w:rsidRDefault="0001212D" w:rsidP="000121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 Настоящий Договор составлен в двух экземплярах, имеющих равную юридическую силу, по одному для каждой из Сторон.</w:t>
      </w:r>
    </w:p>
    <w:p w14:paraId="51572F1E" w14:textId="77777777" w:rsidR="0001212D" w:rsidRPr="0001212D" w:rsidRDefault="0001212D" w:rsidP="000121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3.2. Иные условия настоящего договора регламентируются нормами ГК РФ, дополнительными соглашениями сторон с учетом переписки и обычаями делового оборота. </w:t>
      </w:r>
    </w:p>
    <w:p w14:paraId="18B76958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Настоящий Договор вступает в силу с момента его подписания и действует до полного исполнения сторонами своих обязательств.</w:t>
      </w:r>
    </w:p>
    <w:p w14:paraId="4F510778" w14:textId="77777777" w:rsidR="0001212D" w:rsidRPr="00F839F7" w:rsidRDefault="0001212D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729870C4" w14:textId="77777777" w:rsidR="000A48D0" w:rsidRPr="00F839F7" w:rsidRDefault="00F839F7" w:rsidP="00F839F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="000A48D0"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Юридические адреса и реквизиты Сторон</w:t>
      </w:r>
    </w:p>
    <w:p w14:paraId="5D2AF7CD" w14:textId="77777777" w:rsidR="000A48D0" w:rsidRPr="00F839F7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86" w:type="dxa"/>
        <w:tblInd w:w="87" w:type="dxa"/>
        <w:tblLook w:val="04A0" w:firstRow="1" w:lastRow="0" w:firstColumn="1" w:lastColumn="0" w:noHBand="0" w:noVBand="1"/>
      </w:tblPr>
      <w:tblGrid>
        <w:gridCol w:w="4853"/>
        <w:gridCol w:w="5233"/>
      </w:tblGrid>
      <w:tr w:rsidR="000A48D0" w:rsidRPr="000A48D0" w14:paraId="1622704D" w14:textId="77777777" w:rsidTr="007E6D59">
        <w:trPr>
          <w:trHeight w:val="4944"/>
        </w:trPr>
        <w:tc>
          <w:tcPr>
            <w:tcW w:w="4853" w:type="dxa"/>
            <w:hideMark/>
          </w:tcPr>
          <w:p w14:paraId="54716331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Исполнитель: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ЧОУ ДПО  ''УЦ ''Актив С''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  <w:p w14:paraId="1CF721F9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5407263130   КПП 540601001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630099 Новосибирск,</w:t>
            </w:r>
            <w:r w:rsidR="007E6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Депутатская,д.46,</w:t>
            </w:r>
          </w:p>
          <w:p w14:paraId="4FDF18C2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</w:p>
          <w:p w14:paraId="3CC5B95F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Почтовый адрес:</w:t>
            </w:r>
            <w:r w:rsidR="007E6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630099 Новосибирск,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Депутатская,д.46,</w:t>
            </w:r>
            <w:r w:rsidR="007E6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а/я 47</w:t>
            </w:r>
          </w:p>
          <w:p w14:paraId="086544C3" w14:textId="77777777" w:rsidR="007725D3" w:rsidRDefault="007725D3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Р/с  40703810000400001947 Филиал «Центральный» Банка ВТБ (ПАО) в г. Москве , БИК 044525411  , к/сч   30101810145250000411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Тел.</w:t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89139144545</w:t>
            </w:r>
          </w:p>
          <w:p w14:paraId="300B98C0" w14:textId="77777777" w:rsidR="000A48D0" w:rsidRPr="000A48D0" w:rsidRDefault="007725D3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spellStart"/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manager@aktiv-c.ru</w:t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Директор ЧОУ ДПО  «УЦ «Актив С» </w:t>
            </w:r>
          </w:p>
          <w:p w14:paraId="47EFC229" w14:textId="77777777" w:rsidR="000A48D0" w:rsidRPr="000A48D0" w:rsidRDefault="000A48D0" w:rsidP="0067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______________________  Самарина И.М.</w:t>
            </w:r>
          </w:p>
        </w:tc>
        <w:tc>
          <w:tcPr>
            <w:tcW w:w="5233" w:type="dxa"/>
            <w:noWrap/>
            <w:hideMark/>
          </w:tcPr>
          <w:p w14:paraId="53F87283" w14:textId="77777777" w:rsidR="000A48D0" w:rsidRPr="000A48D0" w:rsidRDefault="000A48D0" w:rsidP="000A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14:paraId="7D4E00B3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7DCF8F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07697" w14:textId="77777777" w:rsidR="000A48D0" w:rsidRPr="000A48D0" w:rsidRDefault="000A48D0" w:rsidP="000A48D0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23AED99" w14:textId="77777777" w:rsidR="000A48D0" w:rsidRPr="000A48D0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sectPr w:rsidR="000A48D0" w:rsidRPr="000A48D0" w:rsidSect="006A3A10">
          <w:headerReference w:type="even" r:id="rId7"/>
          <w:pgSz w:w="11909" w:h="16834" w:code="9"/>
          <w:pgMar w:top="568" w:right="427" w:bottom="709" w:left="1276" w:header="720" w:footer="0" w:gutter="0"/>
          <w:cols w:space="60"/>
          <w:noEndnote/>
          <w:titlePg/>
        </w:sectPr>
      </w:pPr>
    </w:p>
    <w:p w14:paraId="69B9E630" w14:textId="77777777" w:rsidR="000A48D0" w:rsidRPr="000A48D0" w:rsidRDefault="000A48D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  <w:lang w:eastAsia="ru-RU"/>
        </w:rPr>
      </w:pPr>
    </w:p>
    <w:p w14:paraId="1BC0B6F3" w14:textId="77777777" w:rsidR="006A3A10" w:rsidRDefault="006A3A10" w:rsidP="006A3A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  <w:lang w:eastAsia="ru-RU"/>
        </w:rPr>
      </w:pPr>
    </w:p>
    <w:p w14:paraId="4B375740" w14:textId="77777777" w:rsidR="00661EBB" w:rsidRDefault="00661EBB" w:rsidP="006A3A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  <w:lang w:eastAsia="ru-RU"/>
        </w:rPr>
      </w:pPr>
    </w:p>
    <w:p w14:paraId="251B1D53" w14:textId="77777777" w:rsidR="00661EBB" w:rsidRDefault="00661EBB" w:rsidP="006A3A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  <w:lang w:eastAsia="ru-RU"/>
        </w:rPr>
      </w:pPr>
    </w:p>
    <w:p w14:paraId="1C40C249" w14:textId="77777777" w:rsidR="007E6D59" w:rsidRDefault="007E6D59" w:rsidP="006A3A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ectPr w:rsidR="007E6D59" w:rsidSect="006A3A10">
          <w:pgSz w:w="11909" w:h="16834" w:code="9"/>
          <w:pgMar w:top="249" w:right="709" w:bottom="568" w:left="427" w:header="720" w:footer="0" w:gutter="0"/>
          <w:cols w:num="2" w:space="391"/>
          <w:noEndnote/>
          <w:titlePg/>
          <w:docGrid w:linePitch="299"/>
        </w:sectPr>
      </w:pPr>
    </w:p>
    <w:p w14:paraId="7B6A28C8" w14:textId="77777777" w:rsidR="000A48D0" w:rsidRPr="00661EBB" w:rsidRDefault="000A48D0" w:rsidP="007E6D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АКТ №</w:t>
      </w:r>
    </w:p>
    <w:p w14:paraId="32AB7EB0" w14:textId="77777777" w:rsidR="006A3A10" w:rsidRPr="00661EBB" w:rsidRDefault="006A3A10" w:rsidP="00F82D8E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6A3A10" w:rsidRPr="00661EBB" w:rsidSect="007E6D59">
          <w:type w:val="continuous"/>
          <w:pgSz w:w="11909" w:h="16834" w:code="9"/>
          <w:pgMar w:top="249" w:right="709" w:bottom="568" w:left="427" w:header="720" w:footer="0" w:gutter="0"/>
          <w:cols w:space="391"/>
          <w:noEndnote/>
          <w:titlePg/>
          <w:docGrid w:linePitch="299"/>
        </w:sectPr>
      </w:pPr>
    </w:p>
    <w:p w14:paraId="7827ED7E" w14:textId="77777777" w:rsidR="000A48D0" w:rsidRPr="00661EBB" w:rsidRDefault="000A48D0" w:rsidP="000A48D0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сдачи-приемки оказания услуг                                                                                                                         </w:t>
      </w:r>
    </w:p>
    <w:p w14:paraId="2ECEE686" w14:textId="32A95930" w:rsidR="000A48D0" w:rsidRPr="00661EBB" w:rsidRDefault="000A48D0" w:rsidP="000A48D0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договору №</w:t>
      </w:r>
      <w:r w:rsidR="003C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ск4</w:t>
      </w:r>
      <w:r w:rsidR="00E00052" w:rsidRPr="00E00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r w:rsidR="009A3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C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  <w:r w:rsidR="00D02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C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D02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050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14:paraId="526E5DF2" w14:textId="77777777" w:rsidR="000A48D0" w:rsidRPr="00661EBB" w:rsidRDefault="000A48D0" w:rsidP="000A48D0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700C0" w14:textId="61159175" w:rsidR="000A48D0" w:rsidRPr="00661EBB" w:rsidRDefault="000C10B4" w:rsidP="000A48D0">
      <w:pPr>
        <w:widowControl w:val="0"/>
        <w:shd w:val="clear" w:color="auto" w:fill="FFFFFF"/>
        <w:tabs>
          <w:tab w:val="left" w:pos="6480"/>
          <w:tab w:val="left" w:leader="underscore" w:pos="7234"/>
          <w:tab w:val="left" w:leader="underscore" w:pos="90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 xml:space="preserve">                             </w:t>
      </w:r>
      <w:r w:rsidR="000A48D0" w:rsidRPr="00661EBB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 xml:space="preserve">                                                                                            </w:t>
      </w:r>
      <w:r w:rsidR="000A48D0" w:rsidRPr="00661EBB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3C0B9A">
        <w:rPr>
          <w:rFonts w:ascii="Times New Roman" w:eastAsia="Times New Roman" w:hAnsi="Times New Roman" w:cs="Times New Roman"/>
          <w:color w:val="000000"/>
          <w:lang w:eastAsia="ru-RU"/>
        </w:rPr>
        <w:t>19</w:t>
      </w:r>
      <w:r w:rsidR="00050C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A48D0" w:rsidRPr="00661EBB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5D328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C0B9A">
        <w:rPr>
          <w:rFonts w:ascii="Times New Roman" w:eastAsia="Times New Roman" w:hAnsi="Times New Roman" w:cs="Times New Roman"/>
          <w:color w:val="000000"/>
          <w:lang w:eastAsia="ru-RU"/>
        </w:rPr>
        <w:t>ноября</w:t>
      </w:r>
      <w:r w:rsidR="000A48D0" w:rsidRPr="00661E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12F10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050CA1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0A48D0" w:rsidRPr="00661EBB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</w:p>
    <w:p w14:paraId="6084BEE8" w14:textId="77777777" w:rsidR="000A48D0" w:rsidRPr="000A48D0" w:rsidRDefault="000A48D0" w:rsidP="000A48D0">
      <w:pPr>
        <w:widowControl w:val="0"/>
        <w:shd w:val="clear" w:color="auto" w:fill="FFFFFF"/>
        <w:tabs>
          <w:tab w:val="left" w:pos="6480"/>
          <w:tab w:val="left" w:leader="underscore" w:pos="7234"/>
          <w:tab w:val="left" w:leader="underscore" w:pos="90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9CBF8B" w14:textId="77777777" w:rsidR="000A48D0" w:rsidRPr="006A3A10" w:rsidRDefault="000A48D0" w:rsidP="000A4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A3A10">
        <w:rPr>
          <w:rFonts w:ascii="Times New Roman" w:eastAsia="Times New Roman" w:hAnsi="Times New Roman" w:cs="Times New Roman"/>
          <w:lang w:eastAsia="ru-RU"/>
        </w:rPr>
        <w:t>Частное образовательное учреждение  дополнительного профессионального  образования ''Учебный центр ''Актив С'' (ЧОУ  ДПО «УЦ «Актив С), именуемое в дальнейшем Исполнитель,  в лице директора Самариной Ирины Михайловны</w:t>
      </w:r>
      <w:r w:rsidRPr="006A3A10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, действующего на основании Устава, с од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ной стороны,   , и  __________________________________ ___________________________________________________,  именуемое в дальнейшем Заказчик, в лице ___________________________________________, действующего на основании ________ _______________, с другой  стороны, составили и подписали настоящий Акт о  нижеследующем:</w:t>
      </w:r>
    </w:p>
    <w:p w14:paraId="1B6D1B9A" w14:textId="77777777" w:rsidR="000A48D0" w:rsidRPr="006A3A10" w:rsidRDefault="000A48D0" w:rsidP="000A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FA8123D" w14:textId="77777777" w:rsidR="003C0B9A" w:rsidRDefault="003C0B9A" w:rsidP="00486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B1B2107" w14:textId="77777777" w:rsidR="003C0B9A" w:rsidRDefault="003C0B9A" w:rsidP="003C0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 В соответствии с условиями договора   Исполнитель  оказал  Заказчику информационно-консультационные услуги в форме семинаров  (онлайн-трансляций) по теме: «Новое в нормативном регулировании и актуальные  проблемы практики налогообложения».</w:t>
      </w:r>
    </w:p>
    <w:p w14:paraId="4ACED286" w14:textId="566D508C" w:rsidR="003C0B9A" w:rsidRDefault="003C0B9A" w:rsidP="003C0B9A">
      <w:pPr>
        <w:widowControl w:val="0"/>
        <w:shd w:val="clear" w:color="auto" w:fill="FFFFFF"/>
        <w:tabs>
          <w:tab w:val="left" w:pos="1037"/>
          <w:tab w:val="left" w:leader="underscore" w:pos="9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Срок начала  оказания Услуг (начала занятий) по настоящему Договору: «1</w:t>
      </w:r>
      <w:r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ноября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2025 года, срок окончания оказания услуг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ноября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2025 года.  </w:t>
      </w:r>
    </w:p>
    <w:p w14:paraId="7B6F355E" w14:textId="77777777" w:rsidR="003C0B9A" w:rsidRDefault="003C0B9A" w:rsidP="003C0B9A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 Стоимость услуг составляет   ______________ (____________) рублей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НДС не облагается.</w:t>
      </w:r>
    </w:p>
    <w:p w14:paraId="745F5D6B" w14:textId="77777777" w:rsidR="003C0B9A" w:rsidRDefault="003C0B9A" w:rsidP="003C0B9A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 Услуги, указанные в п.1 настоящего Акта, оказаны полностью и в срок. Заказчик по объему, качеству и срокам оказания услуги претензий не имеет.</w:t>
      </w:r>
    </w:p>
    <w:p w14:paraId="5E9FADED" w14:textId="77777777" w:rsidR="000A48D0" w:rsidRPr="000A48D0" w:rsidRDefault="000A48D0" w:rsidP="000A48D0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eastAsia="ru-RU"/>
        </w:rPr>
      </w:pP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0A48D0" w:rsidRPr="000A48D0" w14:paraId="75338BF9" w14:textId="77777777" w:rsidTr="007E6D59">
        <w:trPr>
          <w:trHeight w:val="4410"/>
        </w:trPr>
        <w:tc>
          <w:tcPr>
            <w:tcW w:w="5387" w:type="dxa"/>
          </w:tcPr>
          <w:p w14:paraId="2EE035D0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Исполнитель: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ЧОУ ДПО  ''УЦ ''Актив С''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  <w:p w14:paraId="6A7D48CC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5407263130   КПП 540601001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630099 Новосибирск,</w:t>
            </w:r>
            <w:r w:rsidR="007E6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Депутатская,д.46,</w:t>
            </w:r>
          </w:p>
          <w:p w14:paraId="635EAAF3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ED3C69" w:rsidRPr="00ED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Р/с  40703810000400001947 Филиал «Центральный» Банка ВТБ (ПАО) в г. Москве , БИК 044525411  , к/сч   30101810145250000411</w:t>
            </w:r>
          </w:p>
          <w:p w14:paraId="41D11B3F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Тел.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89139144545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Директор ЧОУ ДПО  «УЦ «Актив С» </w:t>
            </w:r>
          </w:p>
          <w:p w14:paraId="0E0F1A1B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__________________Самарина И.М.</w:t>
            </w:r>
          </w:p>
        </w:tc>
        <w:tc>
          <w:tcPr>
            <w:tcW w:w="4961" w:type="dxa"/>
          </w:tcPr>
          <w:p w14:paraId="74692598" w14:textId="77777777" w:rsidR="000A48D0" w:rsidRPr="000A48D0" w:rsidRDefault="006A3A1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  </w:t>
            </w:r>
            <w:r w:rsidR="000A48D0"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Заказчик:</w:t>
            </w:r>
          </w:p>
          <w:p w14:paraId="00D4235F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14:paraId="655D9D65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14:paraId="536C1A23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8DD8CD" w14:textId="77777777" w:rsidR="006A3A10" w:rsidRDefault="006A3A1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6A3A10" w:rsidSect="007E6D59">
          <w:type w:val="continuous"/>
          <w:pgSz w:w="11909" w:h="16834" w:code="9"/>
          <w:pgMar w:top="709" w:right="709" w:bottom="568" w:left="1134" w:header="720" w:footer="0" w:gutter="0"/>
          <w:cols w:space="391"/>
          <w:noEndnote/>
          <w:titlePg/>
          <w:docGrid w:linePitch="299"/>
        </w:sectPr>
      </w:pPr>
    </w:p>
    <w:p w14:paraId="3DC3085D" w14:textId="77777777" w:rsidR="000A48D0" w:rsidRDefault="000A48D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E24B418" w14:textId="77777777" w:rsidR="00ED3C69" w:rsidRPr="000A48D0" w:rsidRDefault="00ED3C69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11DF487" w14:textId="77777777" w:rsidR="000A48D0" w:rsidRDefault="000A48D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0A48D0" w:rsidSect="006A3A10">
      <w:type w:val="continuous"/>
      <w:pgSz w:w="11909" w:h="16834" w:code="9"/>
      <w:pgMar w:top="249" w:right="709" w:bottom="568" w:left="851" w:header="720" w:footer="0" w:gutter="0"/>
      <w:cols w:num="2" w:space="391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6F5A" w14:textId="77777777" w:rsidR="00CB6C86" w:rsidRDefault="00CB6C86">
      <w:pPr>
        <w:spacing w:after="0" w:line="240" w:lineRule="auto"/>
      </w:pPr>
      <w:r>
        <w:separator/>
      </w:r>
    </w:p>
  </w:endnote>
  <w:endnote w:type="continuationSeparator" w:id="0">
    <w:p w14:paraId="374B149E" w14:textId="77777777" w:rsidR="00CB6C86" w:rsidRDefault="00CB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E32E" w14:textId="77777777" w:rsidR="00CB6C86" w:rsidRDefault="00CB6C86">
      <w:pPr>
        <w:spacing w:after="0" w:line="240" w:lineRule="auto"/>
      </w:pPr>
      <w:r>
        <w:separator/>
      </w:r>
    </w:p>
  </w:footnote>
  <w:footnote w:type="continuationSeparator" w:id="0">
    <w:p w14:paraId="626733E5" w14:textId="77777777" w:rsidR="00CB6C86" w:rsidRDefault="00CB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D1A9" w14:textId="77777777" w:rsidR="00000000" w:rsidRDefault="00B07F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FA33A2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5B8"/>
    <w:multiLevelType w:val="hybridMultilevel"/>
    <w:tmpl w:val="A65CB9D4"/>
    <w:lvl w:ilvl="0" w:tplc="6E6231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795F"/>
    <w:multiLevelType w:val="hybridMultilevel"/>
    <w:tmpl w:val="0CBA9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41322"/>
    <w:multiLevelType w:val="hybridMultilevel"/>
    <w:tmpl w:val="674405EC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9702C0"/>
    <w:multiLevelType w:val="hybridMultilevel"/>
    <w:tmpl w:val="6360B68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1A20D6"/>
    <w:multiLevelType w:val="hybridMultilevel"/>
    <w:tmpl w:val="E65AC8D8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200E7"/>
    <w:multiLevelType w:val="hybridMultilevel"/>
    <w:tmpl w:val="98F6A6BA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6EFB"/>
    <w:multiLevelType w:val="hybridMultilevel"/>
    <w:tmpl w:val="E2E4E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F517B"/>
    <w:multiLevelType w:val="hybridMultilevel"/>
    <w:tmpl w:val="3DBE06A8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122D7489"/>
    <w:multiLevelType w:val="hybridMultilevel"/>
    <w:tmpl w:val="D7567882"/>
    <w:lvl w:ilvl="0" w:tplc="CC6614FE">
      <w:start w:val="1"/>
      <w:numFmt w:val="bullet"/>
      <w:lvlText w:val="−"/>
      <w:lvlJc w:val="left"/>
      <w:pPr>
        <w:ind w:left="1854" w:hanging="360"/>
      </w:pPr>
      <w:rPr>
        <w:rFonts w:ascii="Aptos" w:hAnsi="Apto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25D2939"/>
    <w:multiLevelType w:val="hybridMultilevel"/>
    <w:tmpl w:val="63226D84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A8528C"/>
    <w:multiLevelType w:val="multilevel"/>
    <w:tmpl w:val="F71A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532BE0"/>
    <w:multiLevelType w:val="hybridMultilevel"/>
    <w:tmpl w:val="B42A600C"/>
    <w:lvl w:ilvl="0" w:tplc="09AC57E4">
      <w:start w:val="1"/>
      <w:numFmt w:val="bullet"/>
      <w:lvlText w:val="‒"/>
      <w:lvlJc w:val="left"/>
      <w:pPr>
        <w:ind w:left="1637" w:hanging="360"/>
      </w:pPr>
      <w:rPr>
        <w:rFonts w:ascii="Arial" w:hAnsi="Arial" w:hint="default"/>
        <w:b w:val="0"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35DBD"/>
    <w:multiLevelType w:val="hybridMultilevel"/>
    <w:tmpl w:val="DDC0A8D8"/>
    <w:lvl w:ilvl="0" w:tplc="09AC57E4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BCA4610"/>
    <w:multiLevelType w:val="hybridMultilevel"/>
    <w:tmpl w:val="244247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1A1FC9"/>
    <w:multiLevelType w:val="multilevel"/>
    <w:tmpl w:val="9656E292"/>
    <w:lvl w:ilvl="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9" w:hanging="1440"/>
      </w:pPr>
      <w:rPr>
        <w:rFonts w:hint="default"/>
      </w:rPr>
    </w:lvl>
  </w:abstractNum>
  <w:abstractNum w:abstractNumId="15" w15:restartNumberingAfterBreak="0">
    <w:nsid w:val="1EC9411E"/>
    <w:multiLevelType w:val="hybridMultilevel"/>
    <w:tmpl w:val="DB468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14D65"/>
    <w:multiLevelType w:val="hybridMultilevel"/>
    <w:tmpl w:val="B7BADD6E"/>
    <w:lvl w:ilvl="0" w:tplc="0419000D">
      <w:start w:val="1"/>
      <w:numFmt w:val="bullet"/>
      <w:lvlText w:val=""/>
      <w:lvlJc w:val="left"/>
      <w:pPr>
        <w:ind w:left="1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 w15:restartNumberingAfterBreak="0">
    <w:nsid w:val="27E53018"/>
    <w:multiLevelType w:val="hybridMultilevel"/>
    <w:tmpl w:val="AD1C917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9B70B15"/>
    <w:multiLevelType w:val="hybridMultilevel"/>
    <w:tmpl w:val="153E520E"/>
    <w:lvl w:ilvl="0" w:tplc="577A710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9" w15:restartNumberingAfterBreak="0">
    <w:nsid w:val="29E90590"/>
    <w:multiLevelType w:val="hybridMultilevel"/>
    <w:tmpl w:val="2716F834"/>
    <w:lvl w:ilvl="0" w:tplc="0F9E95C8">
      <w:start w:val="1"/>
      <w:numFmt w:val="bullet"/>
      <w:lvlText w:val="‒"/>
      <w:lvlJc w:val="left"/>
      <w:pPr>
        <w:ind w:left="1571" w:hanging="360"/>
      </w:pPr>
      <w:rPr>
        <w:rFonts w:ascii="Arial" w:hAnsi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BA762DC"/>
    <w:multiLevelType w:val="hybridMultilevel"/>
    <w:tmpl w:val="D446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D5A44"/>
    <w:multiLevelType w:val="hybridMultilevel"/>
    <w:tmpl w:val="A678CC5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B6D22"/>
    <w:multiLevelType w:val="hybridMultilevel"/>
    <w:tmpl w:val="E098A94C"/>
    <w:lvl w:ilvl="0" w:tplc="4EEE5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5C21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46B8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A60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66A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5CD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CCF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643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1CC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5507E0"/>
    <w:multiLevelType w:val="multilevel"/>
    <w:tmpl w:val="9764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444FB9"/>
    <w:multiLevelType w:val="multilevel"/>
    <w:tmpl w:val="D4ECEC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5" w15:restartNumberingAfterBreak="0">
    <w:nsid w:val="3B9209B7"/>
    <w:multiLevelType w:val="hybridMultilevel"/>
    <w:tmpl w:val="CA42BB96"/>
    <w:lvl w:ilvl="0" w:tplc="09AC57E4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9173F7"/>
    <w:multiLevelType w:val="hybridMultilevel"/>
    <w:tmpl w:val="4D3AF7DE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B7CED"/>
    <w:multiLevelType w:val="hybridMultilevel"/>
    <w:tmpl w:val="AC221B5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3904EB"/>
    <w:multiLevelType w:val="hybridMultilevel"/>
    <w:tmpl w:val="FFD8935E"/>
    <w:lvl w:ilvl="0" w:tplc="E0E8CE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D58661A"/>
    <w:multiLevelType w:val="hybridMultilevel"/>
    <w:tmpl w:val="97644A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C35D74"/>
    <w:multiLevelType w:val="hybridMultilevel"/>
    <w:tmpl w:val="F38AAA20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E43438"/>
    <w:multiLevelType w:val="hybridMultilevel"/>
    <w:tmpl w:val="08C85628"/>
    <w:lvl w:ilvl="0" w:tplc="09AC57E4">
      <w:start w:val="1"/>
      <w:numFmt w:val="bullet"/>
      <w:lvlText w:val="‒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EEB65CA"/>
    <w:multiLevelType w:val="hybridMultilevel"/>
    <w:tmpl w:val="8A5EC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4139B"/>
    <w:multiLevelType w:val="multilevel"/>
    <w:tmpl w:val="AD02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A63241"/>
    <w:multiLevelType w:val="hybridMultilevel"/>
    <w:tmpl w:val="53347F9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4A75D34"/>
    <w:multiLevelType w:val="hybridMultilevel"/>
    <w:tmpl w:val="3A62475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7E2104"/>
    <w:multiLevelType w:val="hybridMultilevel"/>
    <w:tmpl w:val="A532F64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C81286"/>
    <w:multiLevelType w:val="hybridMultilevel"/>
    <w:tmpl w:val="B6E28D00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5F440887"/>
    <w:multiLevelType w:val="hybridMultilevel"/>
    <w:tmpl w:val="B7F26BC0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E0592A"/>
    <w:multiLevelType w:val="hybridMultilevel"/>
    <w:tmpl w:val="B2BA02D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C50954"/>
    <w:multiLevelType w:val="hybridMultilevel"/>
    <w:tmpl w:val="F2BEFF7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E242E1"/>
    <w:multiLevelType w:val="multilevel"/>
    <w:tmpl w:val="EC1460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C7929A4"/>
    <w:multiLevelType w:val="hybridMultilevel"/>
    <w:tmpl w:val="4B86EC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1B4E05"/>
    <w:multiLevelType w:val="hybridMultilevel"/>
    <w:tmpl w:val="D48A33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EFB62A5"/>
    <w:multiLevelType w:val="hybridMultilevel"/>
    <w:tmpl w:val="AB5C8C88"/>
    <w:lvl w:ilvl="0" w:tplc="C6C6265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1842670"/>
    <w:multiLevelType w:val="hybridMultilevel"/>
    <w:tmpl w:val="856CF1C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58A0512"/>
    <w:multiLevelType w:val="hybridMultilevel"/>
    <w:tmpl w:val="864EC878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64913E1"/>
    <w:multiLevelType w:val="multilevel"/>
    <w:tmpl w:val="99B0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454937"/>
    <w:multiLevelType w:val="hybridMultilevel"/>
    <w:tmpl w:val="60BC9714"/>
    <w:lvl w:ilvl="0" w:tplc="E0E8CEA8">
      <w:start w:val="1"/>
      <w:numFmt w:val="bullet"/>
      <w:lvlText w:val=""/>
      <w:lvlJc w:val="left"/>
      <w:pPr>
        <w:ind w:left="12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49" w15:restartNumberingAfterBreak="0">
    <w:nsid w:val="79B27F42"/>
    <w:multiLevelType w:val="hybridMultilevel"/>
    <w:tmpl w:val="B0AAFD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982F6C"/>
    <w:multiLevelType w:val="hybridMultilevel"/>
    <w:tmpl w:val="F9B2B080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903566055">
    <w:abstractNumId w:val="24"/>
  </w:num>
  <w:num w:numId="2" w16cid:durableId="1301420331">
    <w:abstractNumId w:val="18"/>
  </w:num>
  <w:num w:numId="3" w16cid:durableId="339967118">
    <w:abstractNumId w:val="15"/>
  </w:num>
  <w:num w:numId="4" w16cid:durableId="1193499439">
    <w:abstractNumId w:val="1"/>
  </w:num>
  <w:num w:numId="5" w16cid:durableId="1257833716">
    <w:abstractNumId w:val="37"/>
  </w:num>
  <w:num w:numId="6" w16cid:durableId="1340234779">
    <w:abstractNumId w:val="9"/>
  </w:num>
  <w:num w:numId="7" w16cid:durableId="977875369">
    <w:abstractNumId w:val="25"/>
  </w:num>
  <w:num w:numId="8" w16cid:durableId="1698849975">
    <w:abstractNumId w:val="38"/>
  </w:num>
  <w:num w:numId="9" w16cid:durableId="1153788828">
    <w:abstractNumId w:val="11"/>
  </w:num>
  <w:num w:numId="10" w16cid:durableId="1884442608">
    <w:abstractNumId w:val="16"/>
  </w:num>
  <w:num w:numId="11" w16cid:durableId="384112502">
    <w:abstractNumId w:val="14"/>
  </w:num>
  <w:num w:numId="12" w16cid:durableId="341007801">
    <w:abstractNumId w:val="50"/>
  </w:num>
  <w:num w:numId="13" w16cid:durableId="863983045">
    <w:abstractNumId w:val="42"/>
  </w:num>
  <w:num w:numId="14" w16cid:durableId="1198812350">
    <w:abstractNumId w:val="41"/>
  </w:num>
  <w:num w:numId="15" w16cid:durableId="940531750">
    <w:abstractNumId w:val="27"/>
  </w:num>
  <w:num w:numId="16" w16cid:durableId="758867375">
    <w:abstractNumId w:val="45"/>
  </w:num>
  <w:num w:numId="17" w16cid:durableId="1975452080">
    <w:abstractNumId w:val="28"/>
  </w:num>
  <w:num w:numId="18" w16cid:durableId="41639248">
    <w:abstractNumId w:val="0"/>
  </w:num>
  <w:num w:numId="19" w16cid:durableId="157812833">
    <w:abstractNumId w:val="21"/>
  </w:num>
  <w:num w:numId="20" w16cid:durableId="2056151069">
    <w:abstractNumId w:val="19"/>
  </w:num>
  <w:num w:numId="21" w16cid:durableId="1075858710">
    <w:abstractNumId w:val="39"/>
  </w:num>
  <w:num w:numId="22" w16cid:durableId="1654915831">
    <w:abstractNumId w:val="13"/>
  </w:num>
  <w:num w:numId="23" w16cid:durableId="279530303">
    <w:abstractNumId w:val="34"/>
  </w:num>
  <w:num w:numId="24" w16cid:durableId="962924187">
    <w:abstractNumId w:val="7"/>
  </w:num>
  <w:num w:numId="25" w16cid:durableId="417992838">
    <w:abstractNumId w:val="29"/>
  </w:num>
  <w:num w:numId="26" w16cid:durableId="251475499">
    <w:abstractNumId w:val="36"/>
  </w:num>
  <w:num w:numId="27" w16cid:durableId="311107996">
    <w:abstractNumId w:val="17"/>
  </w:num>
  <w:num w:numId="28" w16cid:durableId="1323772900">
    <w:abstractNumId w:val="43"/>
  </w:num>
  <w:num w:numId="29" w16cid:durableId="1832258119">
    <w:abstractNumId w:val="3"/>
  </w:num>
  <w:num w:numId="30" w16cid:durableId="1392726407">
    <w:abstractNumId w:val="6"/>
  </w:num>
  <w:num w:numId="31" w16cid:durableId="1559896485">
    <w:abstractNumId w:val="26"/>
  </w:num>
  <w:num w:numId="32" w16cid:durableId="1903904247">
    <w:abstractNumId w:val="4"/>
  </w:num>
  <w:num w:numId="33" w16cid:durableId="1058162333">
    <w:abstractNumId w:val="5"/>
  </w:num>
  <w:num w:numId="34" w16cid:durableId="1836264791">
    <w:abstractNumId w:val="44"/>
  </w:num>
  <w:num w:numId="35" w16cid:durableId="2015567422">
    <w:abstractNumId w:val="20"/>
  </w:num>
  <w:num w:numId="36" w16cid:durableId="1561357817">
    <w:abstractNumId w:val="40"/>
  </w:num>
  <w:num w:numId="37" w16cid:durableId="486747805">
    <w:abstractNumId w:val="49"/>
  </w:num>
  <w:num w:numId="38" w16cid:durableId="363679513">
    <w:abstractNumId w:val="48"/>
  </w:num>
  <w:num w:numId="39" w16cid:durableId="549800862">
    <w:abstractNumId w:val="46"/>
  </w:num>
  <w:num w:numId="40" w16cid:durableId="2091728823">
    <w:abstractNumId w:val="2"/>
  </w:num>
  <w:num w:numId="41" w16cid:durableId="1953777566">
    <w:abstractNumId w:val="12"/>
  </w:num>
  <w:num w:numId="42" w16cid:durableId="1461413932">
    <w:abstractNumId w:val="30"/>
  </w:num>
  <w:num w:numId="43" w16cid:durableId="963536298">
    <w:abstractNumId w:val="35"/>
  </w:num>
  <w:num w:numId="44" w16cid:durableId="1315522866">
    <w:abstractNumId w:val="31"/>
  </w:num>
  <w:num w:numId="45" w16cid:durableId="1601137926">
    <w:abstractNumId w:val="47"/>
  </w:num>
  <w:num w:numId="46" w16cid:durableId="36779262">
    <w:abstractNumId w:val="23"/>
  </w:num>
  <w:num w:numId="47" w16cid:durableId="1528955680">
    <w:abstractNumId w:val="33"/>
  </w:num>
  <w:num w:numId="48" w16cid:durableId="1859082056">
    <w:abstractNumId w:val="10"/>
  </w:num>
  <w:num w:numId="49" w16cid:durableId="4434299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79990223">
    <w:abstractNumId w:val="32"/>
  </w:num>
  <w:num w:numId="51" w16cid:durableId="422916571">
    <w:abstractNumId w:val="8"/>
  </w:num>
  <w:num w:numId="52" w16cid:durableId="1298292905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D0"/>
    <w:rsid w:val="0001212D"/>
    <w:rsid w:val="0003088A"/>
    <w:rsid w:val="00035058"/>
    <w:rsid w:val="00050CA1"/>
    <w:rsid w:val="0005357A"/>
    <w:rsid w:val="00070627"/>
    <w:rsid w:val="00080F91"/>
    <w:rsid w:val="00081557"/>
    <w:rsid w:val="000A48D0"/>
    <w:rsid w:val="000B18F7"/>
    <w:rsid w:val="000C10B4"/>
    <w:rsid w:val="000F7936"/>
    <w:rsid w:val="00103922"/>
    <w:rsid w:val="001063D7"/>
    <w:rsid w:val="00106AFE"/>
    <w:rsid w:val="00110184"/>
    <w:rsid w:val="00117D14"/>
    <w:rsid w:val="0015313F"/>
    <w:rsid w:val="001544D1"/>
    <w:rsid w:val="00170E40"/>
    <w:rsid w:val="001940A7"/>
    <w:rsid w:val="001B5C69"/>
    <w:rsid w:val="001C654D"/>
    <w:rsid w:val="0023187B"/>
    <w:rsid w:val="00231C55"/>
    <w:rsid w:val="00233EF0"/>
    <w:rsid w:val="00242C6A"/>
    <w:rsid w:val="00250D2B"/>
    <w:rsid w:val="002764C9"/>
    <w:rsid w:val="002859CD"/>
    <w:rsid w:val="002A0D2B"/>
    <w:rsid w:val="002A1890"/>
    <w:rsid w:val="002A252C"/>
    <w:rsid w:val="002C3A9F"/>
    <w:rsid w:val="00300019"/>
    <w:rsid w:val="00314F63"/>
    <w:rsid w:val="00326206"/>
    <w:rsid w:val="00327F75"/>
    <w:rsid w:val="0035348B"/>
    <w:rsid w:val="00387E2C"/>
    <w:rsid w:val="003B3C57"/>
    <w:rsid w:val="003C06BD"/>
    <w:rsid w:val="003C0B9A"/>
    <w:rsid w:val="003C73A8"/>
    <w:rsid w:val="003E6D9C"/>
    <w:rsid w:val="003F3141"/>
    <w:rsid w:val="00403460"/>
    <w:rsid w:val="00486764"/>
    <w:rsid w:val="004B781D"/>
    <w:rsid w:val="004C5599"/>
    <w:rsid w:val="00507D7C"/>
    <w:rsid w:val="0054247C"/>
    <w:rsid w:val="00556762"/>
    <w:rsid w:val="0058226C"/>
    <w:rsid w:val="005B232F"/>
    <w:rsid w:val="005D328E"/>
    <w:rsid w:val="005E7BDE"/>
    <w:rsid w:val="00644EE7"/>
    <w:rsid w:val="00661EBB"/>
    <w:rsid w:val="0066242B"/>
    <w:rsid w:val="00676C06"/>
    <w:rsid w:val="006A3A10"/>
    <w:rsid w:val="00700423"/>
    <w:rsid w:val="00710648"/>
    <w:rsid w:val="0074036B"/>
    <w:rsid w:val="007725D3"/>
    <w:rsid w:val="007C0F26"/>
    <w:rsid w:val="007E6D59"/>
    <w:rsid w:val="00871136"/>
    <w:rsid w:val="00890044"/>
    <w:rsid w:val="00897E09"/>
    <w:rsid w:val="008A11BB"/>
    <w:rsid w:val="008C3AE3"/>
    <w:rsid w:val="00906CCD"/>
    <w:rsid w:val="00933089"/>
    <w:rsid w:val="00966CE8"/>
    <w:rsid w:val="00984385"/>
    <w:rsid w:val="00992F2C"/>
    <w:rsid w:val="009A35C6"/>
    <w:rsid w:val="009B3333"/>
    <w:rsid w:val="009C7253"/>
    <w:rsid w:val="00A223D1"/>
    <w:rsid w:val="00A24ED0"/>
    <w:rsid w:val="00AD59C6"/>
    <w:rsid w:val="00AF5B66"/>
    <w:rsid w:val="00AF74A0"/>
    <w:rsid w:val="00B07FE2"/>
    <w:rsid w:val="00B12F10"/>
    <w:rsid w:val="00B62BA7"/>
    <w:rsid w:val="00B70839"/>
    <w:rsid w:val="00B9664A"/>
    <w:rsid w:val="00BA4D11"/>
    <w:rsid w:val="00BC0686"/>
    <w:rsid w:val="00C24BC2"/>
    <w:rsid w:val="00C77120"/>
    <w:rsid w:val="00C91974"/>
    <w:rsid w:val="00CB6C86"/>
    <w:rsid w:val="00CB7AE3"/>
    <w:rsid w:val="00CE5978"/>
    <w:rsid w:val="00CF128B"/>
    <w:rsid w:val="00D0266E"/>
    <w:rsid w:val="00D11D16"/>
    <w:rsid w:val="00D42D07"/>
    <w:rsid w:val="00D851BC"/>
    <w:rsid w:val="00D953F3"/>
    <w:rsid w:val="00D9765C"/>
    <w:rsid w:val="00DF2A4D"/>
    <w:rsid w:val="00E00052"/>
    <w:rsid w:val="00E05C2E"/>
    <w:rsid w:val="00E146A5"/>
    <w:rsid w:val="00E43660"/>
    <w:rsid w:val="00E462E6"/>
    <w:rsid w:val="00E66462"/>
    <w:rsid w:val="00E818F6"/>
    <w:rsid w:val="00E96B32"/>
    <w:rsid w:val="00EB1DA0"/>
    <w:rsid w:val="00EC223A"/>
    <w:rsid w:val="00ED3C69"/>
    <w:rsid w:val="00EF2450"/>
    <w:rsid w:val="00EF6F57"/>
    <w:rsid w:val="00F26F22"/>
    <w:rsid w:val="00F55D73"/>
    <w:rsid w:val="00F5650B"/>
    <w:rsid w:val="00F82D8E"/>
    <w:rsid w:val="00F839F7"/>
    <w:rsid w:val="00FA4E85"/>
    <w:rsid w:val="00FA66A0"/>
    <w:rsid w:val="00FA6AD1"/>
    <w:rsid w:val="00FD04FE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B02E"/>
  <w15:docId w15:val="{58A4127D-D0C4-4EFB-80D3-7F43AA02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48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4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A48D0"/>
    <w:rPr>
      <w:rFonts w:cs="Times New Roman"/>
    </w:rPr>
  </w:style>
  <w:style w:type="paragraph" w:styleId="a6">
    <w:name w:val="Body Text Indent"/>
    <w:basedOn w:val="a"/>
    <w:link w:val="a7"/>
    <w:rsid w:val="002A0D2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A0D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2A0D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link w:val="aa"/>
    <w:uiPriority w:val="99"/>
    <w:rsid w:val="00CF128B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aa">
    <w:name w:val="Обычный (Интернет) Знак"/>
    <w:link w:val="a9"/>
    <w:uiPriority w:val="99"/>
    <w:rsid w:val="00CF128B"/>
    <w:rPr>
      <w:rFonts w:ascii="Verdana" w:eastAsia="Times New Roman" w:hAnsi="Verdana" w:cs="Times New Roman"/>
      <w:sz w:val="17"/>
      <w:szCs w:val="17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1212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12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 Самарина</cp:lastModifiedBy>
  <cp:revision>3</cp:revision>
  <dcterms:created xsi:type="dcterms:W3CDTF">2025-10-20T13:54:00Z</dcterms:created>
  <dcterms:modified xsi:type="dcterms:W3CDTF">2025-10-20T14:02:00Z</dcterms:modified>
</cp:coreProperties>
</file>