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F" w:rsidRPr="00B31699" w:rsidRDefault="0086314F" w:rsidP="005E0C39">
      <w:pPr>
        <w:framePr w:w="4981" w:h="901" w:hSpace="180" w:wrap="around" w:vAnchor="text" w:hAnchor="page" w:x="6403" w:y="-314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5E0C39">
      <w:pPr>
        <w:framePr w:w="4981" w:h="901" w:hSpace="180" w:wrap="around" w:vAnchor="text" w:hAnchor="page" w:x="6403" w:y="-314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5E0C39">
      <w:pPr>
        <w:framePr w:w="4981" w:h="901" w:hSpace="180" w:wrap="around" w:vAnchor="text" w:hAnchor="page" w:x="6403" w:y="-314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5B1D70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  <w:r w:rsidR="004C2649">
        <w:rPr>
          <w:b w:val="0"/>
          <w:bCs w:val="0"/>
          <w:color w:val="008080"/>
        </w:rPr>
        <w:t xml:space="preserve">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4C2649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 xml:space="preserve"> </w:t>
      </w:r>
    </w:p>
    <w:p w:rsidR="00B31699" w:rsidRPr="008951E6" w:rsidRDefault="002752F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3E6318" wp14:editId="4E6C49CA">
                <wp:simplePos x="0" y="0"/>
                <wp:positionH relativeFrom="column">
                  <wp:posOffset>-7620</wp:posOffset>
                </wp:positionH>
                <wp:positionV relativeFrom="paragraph">
                  <wp:posOffset>12700</wp:posOffset>
                </wp:positionV>
                <wp:extent cx="6743700" cy="0"/>
                <wp:effectExtent l="0" t="38100" r="0" b="381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730F3" id="Line 6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pt" to="530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ij4eBtoAAAAHAQAADwAAAGRycy9kb3ducmV2LnhtbEyPzU7D&#10;MBCE70i8g7VI3Fo7OVQQ4lQlEseCaKKe3XjzI+J1FLtteHu2XOC4M6PZb/Lt4kZxwTkMnjQkawUC&#10;qfF2oE5DXb2tnkCEaMia0RNq+MYA2+L+LjeZ9Vf6xMshdoJLKGRGQx/jlEkZmh6dCWs/IbHX+tmZ&#10;yOfcSTubK5e7UaZKbaQzA/GH3kxY9th8Hc5Ow/G9iu1uH2LSVXW9fy0/XPncav34sOxeQERc4l8Y&#10;bviMDgUznfyZbBCjhlWSclJDyotuttoonnL6FWSRy//8xQ8AAAD//wMAUEsBAi0AFAAGAAgAAAAh&#10;ALaDOJL+AAAA4QEAABMAAAAAAAAAAAAAAAAAAAAAAFtDb250ZW50X1R5cGVzXS54bWxQSwECLQAU&#10;AAYACAAAACEAOP0h/9YAAACUAQAACwAAAAAAAAAAAAAAAAAvAQAAX3JlbHMvLnJlbHNQSwECLQAU&#10;AAYACAAAACEA5PIgPSECAAA+BAAADgAAAAAAAAAAAAAAAAAuAgAAZHJzL2Uyb0RvYy54bWxQSwEC&#10;LQAUAAYACAAAACEAij4eBtoAAAAHAQAADwAAAAAAAAAAAAAAAAB7BAAAZHJzL2Rvd25yZXYueG1s&#10;UEsFBgAAAAAEAAQA8wAAAIIFAAAAAA==&#10;" strokecolor="#404040" strokeweight="6pt">
                <v:stroke linestyle="thickBetweenThin"/>
              </v:line>
            </w:pict>
          </mc:Fallback>
        </mc:AlternateContent>
      </w:r>
      <w:r w:rsidR="004C264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752F1" w:rsidRDefault="004C2649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03DB" w:rsidRPr="00E127B7" w:rsidRDefault="003A03DB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B23C73">
        <w:rPr>
          <w:rFonts w:ascii="Arial" w:hAnsi="Arial" w:cs="Arial"/>
          <w:color w:val="000000"/>
          <w:sz w:val="18"/>
          <w:szCs w:val="18"/>
        </w:rPr>
        <w:t>11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>-с</w:t>
      </w:r>
      <w:r w:rsidR="004C2649">
        <w:rPr>
          <w:rFonts w:ascii="Arial" w:hAnsi="Arial" w:cs="Arial"/>
          <w:color w:val="000000"/>
          <w:sz w:val="18"/>
          <w:szCs w:val="18"/>
        </w:rPr>
        <w:t xml:space="preserve"> </w:t>
      </w:r>
      <w:r w:rsidRPr="008A0139">
        <w:rPr>
          <w:rFonts w:ascii="Arial" w:hAnsi="Arial" w:cs="Arial"/>
          <w:color w:val="000000"/>
          <w:sz w:val="18"/>
          <w:szCs w:val="18"/>
        </w:rPr>
        <w:t xml:space="preserve">от </w:t>
      </w:r>
      <w:r w:rsidR="00B23C73">
        <w:rPr>
          <w:rFonts w:ascii="Arial" w:hAnsi="Arial" w:cs="Arial"/>
          <w:color w:val="000000"/>
          <w:sz w:val="18"/>
          <w:szCs w:val="18"/>
        </w:rPr>
        <w:t>12.03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</w:t>
      </w:r>
      <w:r w:rsidR="00E015BB">
        <w:rPr>
          <w:rFonts w:ascii="Arial" w:hAnsi="Arial" w:cs="Arial"/>
          <w:color w:val="000000"/>
          <w:sz w:val="18"/>
          <w:szCs w:val="18"/>
        </w:rPr>
        <w:t>1</w:t>
      </w:r>
      <w:r w:rsidR="004C2649">
        <w:rPr>
          <w:rFonts w:ascii="Arial" w:hAnsi="Arial" w:cs="Arial"/>
          <w:sz w:val="18"/>
          <w:szCs w:val="18"/>
        </w:rPr>
        <w:t xml:space="preserve"> </w:t>
      </w:r>
      <w:r w:rsidR="004C2649">
        <w:rPr>
          <w:rFonts w:ascii="Arial" w:hAnsi="Arial" w:cs="Arial"/>
          <w:sz w:val="18"/>
          <w:szCs w:val="18"/>
        </w:rPr>
        <w:tab/>
      </w:r>
      <w:r w:rsidR="004C2649">
        <w:rPr>
          <w:rFonts w:ascii="Arial" w:hAnsi="Arial" w:cs="Arial"/>
          <w:sz w:val="18"/>
          <w:szCs w:val="18"/>
        </w:rPr>
        <w:tab/>
      </w:r>
      <w:r w:rsidR="004C2649">
        <w:rPr>
          <w:rFonts w:ascii="Arial" w:hAnsi="Arial" w:cs="Arial"/>
          <w:sz w:val="18"/>
          <w:szCs w:val="18"/>
        </w:rPr>
        <w:tab/>
      </w:r>
      <w:r w:rsidR="004C2649">
        <w:rPr>
          <w:rFonts w:ascii="Arial" w:hAnsi="Arial" w:cs="Arial"/>
          <w:sz w:val="18"/>
          <w:szCs w:val="18"/>
        </w:rPr>
        <w:tab/>
      </w:r>
      <w:r w:rsidRPr="00E127B7">
        <w:rPr>
          <w:rFonts w:ascii="Arial" w:hAnsi="Arial" w:cs="Arial"/>
          <w:b w:val="0"/>
          <w:sz w:val="18"/>
          <w:szCs w:val="18"/>
        </w:rPr>
        <w:t>Данное письмо является основанием для оплаты, ст. 437 ГК РФ</w:t>
      </w:r>
      <w:r w:rsidR="004C2649">
        <w:rPr>
          <w:rFonts w:ascii="Arial" w:hAnsi="Arial" w:cs="Arial"/>
          <w:b w:val="0"/>
          <w:sz w:val="18"/>
          <w:szCs w:val="18"/>
        </w:rPr>
        <w:t xml:space="preserve">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5B1D70" w:rsidRDefault="005B1D70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</w:p>
    <w:p w:rsidR="005B1D70" w:rsidRDefault="005B1D70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</w:p>
    <w:p w:rsidR="00FC7930" w:rsidRDefault="005B1D70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2DD5308" wp14:editId="6FC7256E">
            <wp:simplePos x="0" y="0"/>
            <wp:positionH relativeFrom="margin">
              <wp:posOffset>-81915</wp:posOffset>
            </wp:positionH>
            <wp:positionV relativeFrom="margin">
              <wp:posOffset>1632889</wp:posOffset>
            </wp:positionV>
            <wp:extent cx="731520" cy="6019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D38"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>а информационно-консультационные</w:t>
      </w:r>
      <w:r w:rsidR="00014D38" w:rsidRPr="00FC7930">
        <w:rPr>
          <w:b/>
          <w:bCs/>
          <w:i/>
          <w:sz w:val="22"/>
          <w:szCs w:val="22"/>
        </w:rPr>
        <w:t xml:space="preserve"> </w:t>
      </w:r>
      <w:r w:rsidR="00E015BB">
        <w:rPr>
          <w:b/>
          <w:bCs/>
          <w:i/>
          <w:sz w:val="22"/>
          <w:szCs w:val="22"/>
        </w:rPr>
        <w:t>семинары</w:t>
      </w:r>
      <w:r w:rsidR="004C2649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>Самариной И.М.</w:t>
      </w:r>
    </w:p>
    <w:p w:rsidR="002752F1" w:rsidRDefault="004C2649" w:rsidP="006C2DA2">
      <w:pPr>
        <w:ind w:left="4820" w:hanging="49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A81EEC" w:rsidRPr="000A60CC" w:rsidRDefault="00327DE6" w:rsidP="006C2DA2">
      <w:pPr>
        <w:ind w:left="4820" w:hanging="4962"/>
        <w:rPr>
          <w:b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16 апреля</w:t>
      </w:r>
      <w:r w:rsidR="004C2649">
        <w:rPr>
          <w:b/>
          <w:color w:val="000000"/>
          <w:sz w:val="28"/>
          <w:szCs w:val="28"/>
        </w:rPr>
        <w:t xml:space="preserve"> </w:t>
      </w:r>
      <w:r w:rsidR="00FD0941" w:rsidRPr="00126F79">
        <w:rPr>
          <w:b/>
          <w:bCs/>
          <w:sz w:val="28"/>
          <w:szCs w:val="28"/>
        </w:rPr>
        <w:t>2021</w:t>
      </w:r>
      <w:r w:rsidR="00A81EEC" w:rsidRPr="00126F79">
        <w:rPr>
          <w:b/>
          <w:bCs/>
          <w:sz w:val="28"/>
          <w:szCs w:val="28"/>
        </w:rPr>
        <w:t xml:space="preserve"> года</w:t>
      </w:r>
      <w:r w:rsidR="004C2649">
        <w:rPr>
          <w:b/>
          <w:bCs/>
          <w:sz w:val="22"/>
          <w:szCs w:val="22"/>
        </w:rPr>
        <w:t xml:space="preserve"> </w:t>
      </w:r>
      <w:r w:rsidR="00A81EEC" w:rsidRPr="007A6FFB">
        <w:rPr>
          <w:bCs/>
          <w:sz w:val="22"/>
          <w:szCs w:val="22"/>
        </w:rPr>
        <w:t xml:space="preserve">Новосибирск, ул. </w:t>
      </w:r>
      <w:r w:rsidR="00A81EEC">
        <w:rPr>
          <w:bCs/>
          <w:sz w:val="22"/>
          <w:szCs w:val="22"/>
        </w:rPr>
        <w:t xml:space="preserve">Депутатская, 46, 2-й </w:t>
      </w:r>
      <w:proofErr w:type="gramStart"/>
      <w:r w:rsidR="00A81EEC">
        <w:rPr>
          <w:bCs/>
          <w:sz w:val="22"/>
          <w:szCs w:val="22"/>
        </w:rPr>
        <w:t>подъезд ,</w:t>
      </w:r>
      <w:proofErr w:type="gramEnd"/>
      <w:r w:rsidR="00A81EEC">
        <w:rPr>
          <w:bCs/>
          <w:sz w:val="22"/>
          <w:szCs w:val="22"/>
        </w:rPr>
        <w:t xml:space="preserve"> 5 этаж оф. 2051</w:t>
      </w:r>
    </w:p>
    <w:p w:rsidR="002506AD" w:rsidRPr="00FD0941" w:rsidRDefault="00135234" w:rsidP="00192A1D">
      <w:pPr>
        <w:ind w:left="3261" w:hanging="3261"/>
        <w:jc w:val="center"/>
        <w:rPr>
          <w:i/>
          <w:color w:val="000000"/>
          <w:sz w:val="24"/>
          <w:szCs w:val="24"/>
        </w:rPr>
      </w:pPr>
      <w:r w:rsidRPr="00FD0941">
        <w:rPr>
          <w:i/>
          <w:color w:val="000000"/>
          <w:sz w:val="24"/>
          <w:szCs w:val="24"/>
        </w:rPr>
        <w:t xml:space="preserve"> </w:t>
      </w:r>
      <w:r w:rsidR="00A81EEC" w:rsidRPr="00FD0941">
        <w:rPr>
          <w:i/>
          <w:color w:val="000000"/>
          <w:sz w:val="24"/>
          <w:szCs w:val="24"/>
        </w:rPr>
        <w:t>(</w:t>
      </w:r>
      <w:r w:rsidR="00A81EEC" w:rsidRPr="00FD0941">
        <w:rPr>
          <w:i/>
          <w:color w:val="000000"/>
          <w:sz w:val="24"/>
          <w:szCs w:val="24"/>
          <w:highlight w:val="yellow"/>
        </w:rPr>
        <w:t>очно</w:t>
      </w:r>
      <w:r w:rsidR="00293178" w:rsidRPr="00FD0941">
        <w:rPr>
          <w:i/>
          <w:color w:val="000000"/>
          <w:sz w:val="24"/>
          <w:szCs w:val="24"/>
        </w:rPr>
        <w:t xml:space="preserve"> </w:t>
      </w:r>
      <w:r w:rsidR="00A81EEC" w:rsidRPr="00FD0941">
        <w:rPr>
          <w:i/>
          <w:color w:val="000000"/>
          <w:sz w:val="24"/>
          <w:szCs w:val="24"/>
        </w:rPr>
        <w:t>+онлайн-тра</w:t>
      </w:r>
      <w:r w:rsidR="00293178" w:rsidRPr="00FD0941">
        <w:rPr>
          <w:i/>
          <w:color w:val="000000"/>
          <w:sz w:val="24"/>
          <w:szCs w:val="24"/>
        </w:rPr>
        <w:t>н</w:t>
      </w:r>
      <w:r w:rsidR="00A81EEC" w:rsidRPr="00FD0941">
        <w:rPr>
          <w:i/>
          <w:color w:val="000000"/>
          <w:sz w:val="24"/>
          <w:szCs w:val="24"/>
        </w:rPr>
        <w:t>сляция)</w:t>
      </w:r>
    </w:p>
    <w:p w:rsidR="00D712CE" w:rsidRDefault="004C2649" w:rsidP="00126F79">
      <w:pPr>
        <w:ind w:left="3261" w:hanging="32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B1D70" w:rsidRDefault="005B1D70" w:rsidP="00D712CE">
      <w:pPr>
        <w:ind w:left="3261" w:hanging="3261"/>
        <w:jc w:val="center"/>
        <w:rPr>
          <w:b/>
          <w:color w:val="C00000"/>
          <w:sz w:val="32"/>
          <w:szCs w:val="32"/>
        </w:rPr>
      </w:pPr>
    </w:p>
    <w:p w:rsidR="006C2DA2" w:rsidRDefault="006C2DA2" w:rsidP="00D712CE">
      <w:pPr>
        <w:ind w:left="3261" w:hanging="3261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Бухгалтерская перезагрузка</w:t>
      </w:r>
    </w:p>
    <w:p w:rsidR="00E015BB" w:rsidRPr="00277FB5" w:rsidRDefault="00DD60D3" w:rsidP="003F1011">
      <w:pPr>
        <w:ind w:left="3261" w:hanging="3261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–</w:t>
      </w:r>
      <w:r w:rsidR="00DB785F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>учет по новым правилам</w:t>
      </w:r>
      <w:r w:rsidR="006C2DA2">
        <w:rPr>
          <w:b/>
          <w:color w:val="C00000"/>
          <w:sz w:val="32"/>
          <w:szCs w:val="32"/>
        </w:rPr>
        <w:t xml:space="preserve"> основных средств и аренды</w:t>
      </w:r>
    </w:p>
    <w:p w:rsidR="00E015BB" w:rsidRDefault="00E015BB" w:rsidP="002173D2">
      <w:pPr>
        <w:ind w:left="3261" w:hanging="3261"/>
        <w:rPr>
          <w:b/>
          <w:color w:val="C00000"/>
          <w:sz w:val="32"/>
          <w:szCs w:val="32"/>
        </w:rPr>
      </w:pPr>
    </w:p>
    <w:p w:rsidR="004977C6" w:rsidRPr="00DB785F" w:rsidRDefault="004977C6" w:rsidP="002173D2">
      <w:pPr>
        <w:ind w:left="3261" w:hanging="3261"/>
        <w:rPr>
          <w:rFonts w:ascii="Arial" w:hAnsi="Arial" w:cs="Arial"/>
          <w:b/>
          <w:bCs/>
          <w:color w:val="000099"/>
          <w:sz w:val="21"/>
          <w:szCs w:val="21"/>
          <w:shd w:val="clear" w:color="auto" w:fill="FFFFFF"/>
        </w:rPr>
      </w:pPr>
      <w:r w:rsidRPr="00DB785F">
        <w:rPr>
          <w:rFonts w:ascii="Arial" w:hAnsi="Arial" w:cs="Arial"/>
          <w:b/>
          <w:bCs/>
          <w:color w:val="000099"/>
          <w:sz w:val="21"/>
          <w:szCs w:val="21"/>
          <w:shd w:val="clear" w:color="auto" w:fill="FFFFFF"/>
        </w:rPr>
        <w:t xml:space="preserve">1. </w:t>
      </w:r>
      <w:r w:rsidRPr="001F2B59">
        <w:rPr>
          <w:rFonts w:ascii="Arial" w:hAnsi="Arial" w:cs="Arial"/>
          <w:b/>
          <w:bCs/>
          <w:color w:val="000099"/>
          <w:sz w:val="21"/>
          <w:szCs w:val="21"/>
          <w:shd w:val="clear" w:color="auto" w:fill="FFFFFF"/>
        </w:rPr>
        <w:t>ФСБУ</w:t>
      </w:r>
      <w:r w:rsidR="004C2649">
        <w:rPr>
          <w:rFonts w:ascii="Arial" w:hAnsi="Arial" w:cs="Arial"/>
          <w:b/>
          <w:bCs/>
          <w:color w:val="000099"/>
          <w:sz w:val="21"/>
          <w:szCs w:val="21"/>
          <w:shd w:val="clear" w:color="auto" w:fill="FFFFFF"/>
        </w:rPr>
        <w:t xml:space="preserve"> </w:t>
      </w:r>
      <w:r w:rsidRPr="001F2B59">
        <w:rPr>
          <w:rFonts w:ascii="Arial" w:hAnsi="Arial" w:cs="Arial"/>
          <w:b/>
          <w:bCs/>
          <w:color w:val="000099"/>
          <w:sz w:val="21"/>
          <w:szCs w:val="21"/>
          <w:shd w:val="clear" w:color="auto" w:fill="FFFFFF"/>
        </w:rPr>
        <w:t xml:space="preserve">«Основные средства» и «Капитальные вложения» </w:t>
      </w:r>
      <w:r w:rsidRPr="001F2B59">
        <w:rPr>
          <w:rFonts w:ascii="Arial" w:hAnsi="Arial" w:cs="Arial"/>
          <w:bCs/>
          <w:i/>
          <w:color w:val="000099"/>
          <w:sz w:val="21"/>
          <w:szCs w:val="21"/>
          <w:shd w:val="clear" w:color="auto" w:fill="FFFFFF"/>
        </w:rPr>
        <w:t>(вводятся с 2022 года):</w:t>
      </w:r>
      <w:r w:rsidRPr="001F2B59">
        <w:rPr>
          <w:rFonts w:ascii="Arial" w:hAnsi="Arial" w:cs="Arial"/>
          <w:b/>
          <w:bCs/>
          <w:color w:val="000099"/>
          <w:sz w:val="21"/>
          <w:szCs w:val="21"/>
          <w:shd w:val="clear" w:color="auto" w:fill="FFFFFF"/>
        </w:rPr>
        <w:t xml:space="preserve"> к чему готовиться</w:t>
      </w:r>
    </w:p>
    <w:p w:rsidR="007A3F2A" w:rsidRPr="00DB785F" w:rsidRDefault="007A3F2A" w:rsidP="002173D2">
      <w:pPr>
        <w:ind w:left="3261" w:hanging="3261"/>
        <w:rPr>
          <w:b/>
          <w:color w:val="000099"/>
          <w:sz w:val="12"/>
          <w:szCs w:val="12"/>
        </w:rPr>
      </w:pPr>
    </w:p>
    <w:p w:rsidR="004977C6" w:rsidRPr="00126F79" w:rsidRDefault="004977C6" w:rsidP="005B1D70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color w:val="444444"/>
          <w:sz w:val="20"/>
          <w:szCs w:val="20"/>
        </w:rPr>
      </w:pPr>
      <w:r w:rsidRPr="00126F79">
        <w:rPr>
          <w:rFonts w:asciiTheme="minorHAnsi" w:hAnsiTheme="minorHAnsi" w:cstheme="minorHAnsi"/>
          <w:color w:val="444444"/>
          <w:sz w:val="20"/>
          <w:szCs w:val="20"/>
        </w:rPr>
        <w:t>Приказ Минфина России №204н от 17.09.2020 - порядок вступления в силу </w:t>
      </w:r>
    </w:p>
    <w:p w:rsidR="00B8705B" w:rsidRPr="00126F79" w:rsidRDefault="004977C6" w:rsidP="005B1D70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126F79">
        <w:rPr>
          <w:rFonts w:asciiTheme="minorHAnsi" w:hAnsiTheme="minorHAnsi" w:cstheme="minorHAnsi"/>
          <w:b/>
          <w:color w:val="444444"/>
          <w:sz w:val="20"/>
          <w:szCs w:val="20"/>
        </w:rPr>
        <w:t xml:space="preserve">ФСБУ 26/2020 «Капитальные вложения» </w:t>
      </w:r>
    </w:p>
    <w:p w:rsidR="00B8705B" w:rsidRPr="006E4097" w:rsidRDefault="00B8705B" w:rsidP="005B1D70">
      <w:pPr>
        <w:numPr>
          <w:ilvl w:val="0"/>
          <w:numId w:val="3"/>
        </w:numPr>
        <w:shd w:val="clear" w:color="auto" w:fill="FFFFFF"/>
        <w:spacing w:line="300" w:lineRule="auto"/>
        <w:ind w:left="993" w:hanging="284"/>
        <w:contextualSpacing/>
        <w:jc w:val="both"/>
        <w:rPr>
          <w:rFonts w:asciiTheme="minorHAnsi" w:hAnsiTheme="minorHAnsi" w:cstheme="minorHAnsi"/>
          <w:i/>
          <w:color w:val="333333"/>
        </w:rPr>
      </w:pPr>
      <w:r w:rsidRPr="006E4097">
        <w:rPr>
          <w:rFonts w:asciiTheme="minorHAnsi" w:hAnsiTheme="minorHAnsi" w:cstheme="minorHAnsi"/>
          <w:i/>
          <w:color w:val="333333"/>
        </w:rPr>
        <w:t xml:space="preserve">Состав КВ и его новые элементы. Затраты, не включаемые в стоимость КВ. Доходы, уменьшающие стоимость КВ. </w:t>
      </w:r>
    </w:p>
    <w:p w:rsidR="00B8705B" w:rsidRPr="006E4097" w:rsidRDefault="00B8705B" w:rsidP="005B1D70">
      <w:pPr>
        <w:numPr>
          <w:ilvl w:val="0"/>
          <w:numId w:val="3"/>
        </w:numPr>
        <w:shd w:val="clear" w:color="auto" w:fill="FFFFFF"/>
        <w:spacing w:line="300" w:lineRule="auto"/>
        <w:ind w:left="993" w:hanging="284"/>
        <w:contextualSpacing/>
        <w:jc w:val="both"/>
        <w:rPr>
          <w:rFonts w:asciiTheme="minorHAnsi" w:hAnsiTheme="minorHAnsi" w:cstheme="minorHAnsi"/>
          <w:i/>
          <w:color w:val="333333"/>
        </w:rPr>
      </w:pPr>
      <w:r w:rsidRPr="006E4097">
        <w:rPr>
          <w:rFonts w:asciiTheme="minorHAnsi" w:hAnsiTheme="minorHAnsi" w:cstheme="minorHAnsi"/>
          <w:i/>
          <w:color w:val="333333"/>
        </w:rPr>
        <w:t>Обесценение КВ. Учет эксплуатируемого объекта КВ: когда 08 становится 01. Выбытие объекта КВ. Переходные положения.</w:t>
      </w:r>
    </w:p>
    <w:p w:rsidR="004977C6" w:rsidRPr="00126F79" w:rsidRDefault="004977C6" w:rsidP="005B1D70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126F79">
        <w:rPr>
          <w:rFonts w:asciiTheme="minorHAnsi" w:hAnsiTheme="minorHAnsi" w:cstheme="minorHAnsi"/>
          <w:b/>
          <w:color w:val="444444"/>
          <w:sz w:val="20"/>
          <w:szCs w:val="20"/>
        </w:rPr>
        <w:t>ФСБУ 6/2020 «Основные средства»</w:t>
      </w:r>
      <w:r w:rsidR="00B8705B" w:rsidRPr="00126F79">
        <w:rPr>
          <w:rFonts w:asciiTheme="minorHAnsi" w:hAnsiTheme="minorHAnsi" w:cstheme="minorHAnsi"/>
          <w:b/>
          <w:color w:val="444444"/>
          <w:sz w:val="20"/>
          <w:szCs w:val="20"/>
        </w:rPr>
        <w:t xml:space="preserve"> </w:t>
      </w:r>
    </w:p>
    <w:p w:rsidR="0003698C" w:rsidRPr="00870354" w:rsidRDefault="0003698C" w:rsidP="005B1D70">
      <w:pPr>
        <w:numPr>
          <w:ilvl w:val="0"/>
          <w:numId w:val="4"/>
        </w:numPr>
        <w:shd w:val="clear" w:color="auto" w:fill="FFFFFF"/>
        <w:spacing w:line="300" w:lineRule="auto"/>
        <w:ind w:left="993" w:hanging="284"/>
        <w:contextualSpacing/>
        <w:jc w:val="both"/>
        <w:rPr>
          <w:rFonts w:asciiTheme="minorHAnsi" w:hAnsiTheme="minorHAnsi" w:cstheme="minorHAnsi"/>
          <w:i/>
          <w:color w:val="333333"/>
        </w:rPr>
      </w:pPr>
      <w:r w:rsidRPr="00870354">
        <w:rPr>
          <w:rFonts w:asciiTheme="minorHAnsi" w:hAnsiTheme="minorHAnsi" w:cstheme="minorHAnsi"/>
          <w:i/>
          <w:color w:val="333333"/>
        </w:rPr>
        <w:t>Больше гибкости в выделении инвентарных объектов. Учет конструктивно-сочлененных объектов. Возрастание роли существенности бухгалтерской информации.</w:t>
      </w:r>
    </w:p>
    <w:p w:rsidR="0003698C" w:rsidRPr="00870354" w:rsidRDefault="0003698C" w:rsidP="005B1D70">
      <w:pPr>
        <w:numPr>
          <w:ilvl w:val="0"/>
          <w:numId w:val="4"/>
        </w:numPr>
        <w:shd w:val="clear" w:color="auto" w:fill="FFFFFF"/>
        <w:spacing w:line="300" w:lineRule="auto"/>
        <w:ind w:left="993" w:hanging="284"/>
        <w:contextualSpacing/>
        <w:jc w:val="both"/>
        <w:rPr>
          <w:rFonts w:asciiTheme="minorHAnsi" w:hAnsiTheme="minorHAnsi" w:cstheme="minorHAnsi"/>
          <w:i/>
          <w:color w:val="333333"/>
        </w:rPr>
      </w:pPr>
      <w:r w:rsidRPr="00870354">
        <w:rPr>
          <w:rFonts w:asciiTheme="minorHAnsi" w:hAnsiTheme="minorHAnsi" w:cstheme="minorHAnsi"/>
          <w:i/>
          <w:color w:val="333333"/>
        </w:rPr>
        <w:t>Дополнительный способ переоценки и списания ее результатов. Инвестиционная недвижимость и особенности ее учета. Переоценка и обесценение. Изменения в учете оценочных обязательств.</w:t>
      </w:r>
    </w:p>
    <w:p w:rsidR="0003698C" w:rsidRPr="00870354" w:rsidRDefault="004F2509" w:rsidP="005B1D70">
      <w:pPr>
        <w:numPr>
          <w:ilvl w:val="0"/>
          <w:numId w:val="4"/>
        </w:numPr>
        <w:shd w:val="clear" w:color="auto" w:fill="FFFFFF"/>
        <w:spacing w:line="300" w:lineRule="auto"/>
        <w:ind w:left="993" w:hanging="284"/>
        <w:contextualSpacing/>
        <w:jc w:val="both"/>
        <w:rPr>
          <w:rFonts w:asciiTheme="minorHAnsi" w:hAnsiTheme="minorHAnsi" w:cstheme="minorHAnsi"/>
          <w:i/>
          <w:color w:val="333333"/>
        </w:rPr>
      </w:pPr>
      <w:r w:rsidRPr="00870354">
        <w:rPr>
          <w:rFonts w:asciiTheme="minorHAnsi" w:hAnsiTheme="minorHAnsi" w:cstheme="minorHAnsi"/>
          <w:i/>
          <w:color w:val="333333"/>
        </w:rPr>
        <w:t>Принципиальные изменения</w:t>
      </w:r>
      <w:r w:rsidR="004C2649" w:rsidRPr="00870354">
        <w:rPr>
          <w:rFonts w:asciiTheme="minorHAnsi" w:hAnsiTheme="minorHAnsi" w:cstheme="minorHAnsi"/>
          <w:i/>
          <w:color w:val="333333"/>
        </w:rPr>
        <w:t xml:space="preserve"> </w:t>
      </w:r>
      <w:r w:rsidR="0003698C" w:rsidRPr="00870354">
        <w:rPr>
          <w:rFonts w:asciiTheme="minorHAnsi" w:hAnsiTheme="minorHAnsi" w:cstheme="minorHAnsi"/>
          <w:i/>
          <w:color w:val="333333"/>
        </w:rPr>
        <w:t>в порядке исчисления амортизации, амортизируемая и неамортизируемая (ликвидационная) стоимость, неамортизируемое имущество; проверка и пересмотр параметров амортизации.</w:t>
      </w:r>
    </w:p>
    <w:p w:rsidR="003A6B57" w:rsidRPr="007A3F2A" w:rsidRDefault="003A6B57" w:rsidP="002173D2">
      <w:pPr>
        <w:ind w:left="3261" w:hanging="3261"/>
        <w:rPr>
          <w:b/>
          <w:color w:val="C00000"/>
          <w:sz w:val="12"/>
          <w:szCs w:val="12"/>
        </w:rPr>
      </w:pPr>
    </w:p>
    <w:p w:rsidR="005801C3" w:rsidRDefault="0003698C" w:rsidP="00011734">
      <w:pPr>
        <w:rPr>
          <w:rFonts w:ascii="Arial" w:hAnsi="Arial" w:cs="Arial"/>
          <w:b/>
          <w:bCs/>
          <w:color w:val="000099"/>
          <w:sz w:val="21"/>
          <w:szCs w:val="21"/>
          <w:shd w:val="clear" w:color="auto" w:fill="FFFFFF"/>
        </w:rPr>
      </w:pPr>
      <w:r w:rsidRPr="00DB785F">
        <w:rPr>
          <w:rFonts w:ascii="Arial" w:hAnsi="Arial" w:cs="Arial"/>
          <w:b/>
          <w:bCs/>
          <w:color w:val="000099"/>
          <w:sz w:val="21"/>
          <w:szCs w:val="21"/>
          <w:shd w:val="clear" w:color="auto" w:fill="FFFFFF"/>
        </w:rPr>
        <w:t xml:space="preserve">2. </w:t>
      </w:r>
      <w:r w:rsidR="005801C3">
        <w:rPr>
          <w:rFonts w:ascii="Arial" w:hAnsi="Arial" w:cs="Arial"/>
          <w:b/>
          <w:bCs/>
          <w:color w:val="000099"/>
          <w:sz w:val="21"/>
          <w:szCs w:val="21"/>
          <w:shd w:val="clear" w:color="auto" w:fill="FFFFFF"/>
        </w:rPr>
        <w:t>ФСБУ 25/2018 «Бухгалтерский учет аренды»</w:t>
      </w:r>
      <w:r w:rsidR="002752F1">
        <w:rPr>
          <w:rFonts w:ascii="Arial" w:hAnsi="Arial" w:cs="Arial"/>
          <w:b/>
          <w:bCs/>
          <w:color w:val="000099"/>
          <w:sz w:val="21"/>
          <w:szCs w:val="21"/>
          <w:shd w:val="clear" w:color="auto" w:fill="FFFFFF"/>
        </w:rPr>
        <w:t xml:space="preserve"> (с 2022г)</w:t>
      </w:r>
    </w:p>
    <w:p w:rsidR="005801C3" w:rsidRPr="005801C3" w:rsidRDefault="005801C3" w:rsidP="005B1D70">
      <w:pPr>
        <w:numPr>
          <w:ilvl w:val="0"/>
          <w:numId w:val="6"/>
        </w:numPr>
        <w:shd w:val="clear" w:color="auto" w:fill="FFFFFF"/>
        <w:spacing w:line="300" w:lineRule="auto"/>
        <w:contextualSpacing/>
        <w:jc w:val="both"/>
        <w:rPr>
          <w:rFonts w:asciiTheme="minorHAnsi" w:hAnsiTheme="minorHAnsi" w:cstheme="minorHAnsi"/>
          <w:color w:val="333333"/>
        </w:rPr>
      </w:pPr>
      <w:r w:rsidRPr="005801C3">
        <w:rPr>
          <w:rFonts w:asciiTheme="minorHAnsi" w:hAnsiTheme="minorHAnsi" w:cstheme="minorHAnsi"/>
          <w:color w:val="333333"/>
        </w:rPr>
        <w:t>Отличия понятий аренды в законодательстве и в бухучете</w:t>
      </w:r>
    </w:p>
    <w:p w:rsidR="005801C3" w:rsidRPr="005801C3" w:rsidRDefault="005801C3" w:rsidP="005B1D70">
      <w:pPr>
        <w:numPr>
          <w:ilvl w:val="0"/>
          <w:numId w:val="6"/>
        </w:numPr>
        <w:shd w:val="clear" w:color="auto" w:fill="FFFFFF"/>
        <w:spacing w:line="300" w:lineRule="auto"/>
        <w:contextualSpacing/>
        <w:jc w:val="both"/>
        <w:rPr>
          <w:rFonts w:asciiTheme="minorHAnsi" w:hAnsiTheme="minorHAnsi" w:cstheme="minorHAnsi"/>
          <w:color w:val="333333"/>
        </w:rPr>
      </w:pPr>
      <w:r w:rsidRPr="005801C3">
        <w:rPr>
          <w:rFonts w:asciiTheme="minorHAnsi" w:hAnsiTheme="minorHAnsi" w:cstheme="minorHAnsi"/>
          <w:color w:val="333333"/>
        </w:rPr>
        <w:t>Условия классификации объектов учета аренды</w:t>
      </w:r>
    </w:p>
    <w:p w:rsidR="005801C3" w:rsidRPr="005801C3" w:rsidRDefault="005801C3" w:rsidP="005B1D70">
      <w:pPr>
        <w:numPr>
          <w:ilvl w:val="0"/>
          <w:numId w:val="6"/>
        </w:numPr>
        <w:shd w:val="clear" w:color="auto" w:fill="FFFFFF"/>
        <w:spacing w:line="300" w:lineRule="auto"/>
        <w:contextualSpacing/>
        <w:jc w:val="both"/>
        <w:rPr>
          <w:rFonts w:asciiTheme="minorHAnsi" w:hAnsiTheme="minorHAnsi" w:cstheme="minorHAnsi"/>
          <w:color w:val="333333"/>
        </w:rPr>
      </w:pPr>
      <w:r w:rsidRPr="005801C3">
        <w:rPr>
          <w:rFonts w:asciiTheme="minorHAnsi" w:hAnsiTheme="minorHAnsi" w:cstheme="minorHAnsi"/>
          <w:color w:val="333333"/>
        </w:rPr>
        <w:t>Отказ от концепции «балансодержателя»</w:t>
      </w:r>
    </w:p>
    <w:p w:rsidR="005801C3" w:rsidRPr="005801C3" w:rsidRDefault="005801C3" w:rsidP="005B1D70">
      <w:pPr>
        <w:numPr>
          <w:ilvl w:val="0"/>
          <w:numId w:val="6"/>
        </w:numPr>
        <w:shd w:val="clear" w:color="auto" w:fill="FFFFFF"/>
        <w:spacing w:line="300" w:lineRule="auto"/>
        <w:contextualSpacing/>
        <w:jc w:val="both"/>
        <w:rPr>
          <w:rFonts w:asciiTheme="minorHAnsi" w:hAnsiTheme="minorHAnsi" w:cstheme="minorHAnsi"/>
          <w:color w:val="333333"/>
        </w:rPr>
      </w:pPr>
      <w:r w:rsidRPr="005801C3">
        <w:rPr>
          <w:rFonts w:asciiTheme="minorHAnsi" w:hAnsiTheme="minorHAnsi" w:cstheme="minorHAnsi"/>
          <w:color w:val="333333"/>
        </w:rPr>
        <w:t>Асимметричный порядок учёта у сторон договора</w:t>
      </w:r>
    </w:p>
    <w:p w:rsidR="0010048B" w:rsidRPr="00885752" w:rsidRDefault="0010048B" w:rsidP="005B1D70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color w:val="333333"/>
        </w:rPr>
      </w:pPr>
      <w:r w:rsidRPr="00885752">
        <w:rPr>
          <w:rFonts w:asciiTheme="minorHAnsi" w:hAnsiTheme="minorHAnsi" w:cstheme="minorHAnsi"/>
          <w:color w:val="333333"/>
        </w:rPr>
        <w:t>Учёт у арендатора</w:t>
      </w:r>
    </w:p>
    <w:p w:rsidR="0010048B" w:rsidRPr="00885752" w:rsidRDefault="0010048B" w:rsidP="005B1D70">
      <w:pPr>
        <w:numPr>
          <w:ilvl w:val="0"/>
          <w:numId w:val="4"/>
        </w:numPr>
        <w:shd w:val="clear" w:color="auto" w:fill="FFFFFF"/>
        <w:spacing w:line="300" w:lineRule="auto"/>
        <w:ind w:left="1134" w:hanging="283"/>
        <w:contextualSpacing/>
        <w:jc w:val="both"/>
        <w:rPr>
          <w:rFonts w:asciiTheme="minorHAnsi" w:hAnsiTheme="minorHAnsi" w:cstheme="minorHAnsi"/>
          <w:i/>
          <w:color w:val="333333"/>
        </w:rPr>
      </w:pPr>
      <w:r w:rsidRPr="00885752">
        <w:rPr>
          <w:rFonts w:asciiTheme="minorHAnsi" w:hAnsiTheme="minorHAnsi" w:cstheme="minorHAnsi"/>
          <w:i/>
          <w:color w:val="333333"/>
        </w:rPr>
        <w:t>Понятие права пользования активом</w:t>
      </w:r>
    </w:p>
    <w:p w:rsidR="0010048B" w:rsidRPr="00885752" w:rsidRDefault="0010048B" w:rsidP="005B1D70">
      <w:pPr>
        <w:pStyle w:val="aa"/>
        <w:numPr>
          <w:ilvl w:val="0"/>
          <w:numId w:val="4"/>
        </w:numPr>
        <w:spacing w:before="0" w:beforeAutospacing="0" w:after="0" w:afterAutospacing="0" w:line="300" w:lineRule="auto"/>
        <w:ind w:left="1134" w:hanging="283"/>
        <w:rPr>
          <w:rFonts w:asciiTheme="minorHAnsi" w:eastAsia="Times New Roman" w:hAnsiTheme="minorHAnsi" w:cstheme="minorHAnsi"/>
          <w:i/>
          <w:color w:val="333333"/>
          <w:sz w:val="20"/>
          <w:szCs w:val="20"/>
          <w:lang w:eastAsia="ru-RU"/>
        </w:rPr>
      </w:pPr>
      <w:r w:rsidRPr="00885752">
        <w:rPr>
          <w:rFonts w:asciiTheme="minorHAnsi" w:eastAsia="Times New Roman" w:hAnsiTheme="minorHAnsi" w:cstheme="minorHAnsi"/>
          <w:i/>
          <w:color w:val="333333"/>
          <w:sz w:val="20"/>
          <w:szCs w:val="20"/>
          <w:lang w:eastAsia="ru-RU"/>
        </w:rPr>
        <w:t>Упрощенный учёт аренды до 12 месяцев и предметов низкой стоимости</w:t>
      </w:r>
    </w:p>
    <w:p w:rsidR="0010048B" w:rsidRPr="00885752" w:rsidRDefault="0010048B" w:rsidP="005B1D70">
      <w:pPr>
        <w:numPr>
          <w:ilvl w:val="0"/>
          <w:numId w:val="4"/>
        </w:numPr>
        <w:shd w:val="clear" w:color="auto" w:fill="FFFFFF"/>
        <w:spacing w:line="300" w:lineRule="auto"/>
        <w:ind w:left="1134" w:hanging="283"/>
        <w:contextualSpacing/>
        <w:jc w:val="both"/>
        <w:rPr>
          <w:rFonts w:asciiTheme="minorHAnsi" w:hAnsiTheme="minorHAnsi" w:cstheme="minorHAnsi"/>
          <w:i/>
          <w:color w:val="333333"/>
        </w:rPr>
      </w:pPr>
      <w:r w:rsidRPr="00885752">
        <w:rPr>
          <w:rFonts w:asciiTheme="minorHAnsi" w:hAnsiTheme="minorHAnsi" w:cstheme="minorHAnsi"/>
          <w:i/>
          <w:color w:val="333333"/>
        </w:rPr>
        <w:t>Признание права пользования активом и обязательства по аренде</w:t>
      </w:r>
    </w:p>
    <w:p w:rsidR="005801C3" w:rsidRPr="00885752" w:rsidRDefault="0010048B" w:rsidP="005B1D70">
      <w:pPr>
        <w:numPr>
          <w:ilvl w:val="0"/>
          <w:numId w:val="4"/>
        </w:numPr>
        <w:shd w:val="clear" w:color="auto" w:fill="FFFFFF"/>
        <w:spacing w:line="300" w:lineRule="auto"/>
        <w:ind w:left="1134" w:hanging="283"/>
        <w:contextualSpacing/>
        <w:jc w:val="both"/>
        <w:rPr>
          <w:rFonts w:asciiTheme="minorHAnsi" w:hAnsiTheme="minorHAnsi" w:cstheme="minorHAnsi"/>
          <w:i/>
          <w:color w:val="333333"/>
        </w:rPr>
      </w:pPr>
      <w:r w:rsidRPr="00885752">
        <w:rPr>
          <w:rFonts w:asciiTheme="minorHAnsi" w:hAnsiTheme="minorHAnsi" w:cstheme="minorHAnsi"/>
          <w:i/>
          <w:color w:val="333333"/>
        </w:rPr>
        <w:t>Состав арендных платежей</w:t>
      </w:r>
      <w:r w:rsidR="008341A4" w:rsidRPr="00885752">
        <w:rPr>
          <w:rFonts w:asciiTheme="minorHAnsi" w:hAnsiTheme="minorHAnsi" w:cstheme="minorHAnsi"/>
          <w:i/>
          <w:color w:val="333333"/>
        </w:rPr>
        <w:t>. Бухгалтерские записи.</w:t>
      </w:r>
    </w:p>
    <w:p w:rsidR="008341A4" w:rsidRPr="00885752" w:rsidRDefault="008341A4" w:rsidP="005B1D70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color w:val="333333"/>
        </w:rPr>
      </w:pPr>
      <w:r w:rsidRPr="00885752">
        <w:rPr>
          <w:rFonts w:asciiTheme="minorHAnsi" w:hAnsiTheme="minorHAnsi" w:cstheme="minorHAnsi"/>
          <w:color w:val="333333"/>
        </w:rPr>
        <w:t>Учёт у арендодателя</w:t>
      </w:r>
    </w:p>
    <w:p w:rsidR="008341A4" w:rsidRPr="00885752" w:rsidRDefault="008341A4" w:rsidP="005B1D70">
      <w:pPr>
        <w:numPr>
          <w:ilvl w:val="0"/>
          <w:numId w:val="4"/>
        </w:numPr>
        <w:shd w:val="clear" w:color="auto" w:fill="FFFFFF"/>
        <w:spacing w:line="300" w:lineRule="auto"/>
        <w:ind w:left="1134" w:hanging="283"/>
        <w:contextualSpacing/>
        <w:jc w:val="both"/>
        <w:rPr>
          <w:rFonts w:asciiTheme="minorHAnsi" w:hAnsiTheme="minorHAnsi" w:cstheme="minorHAnsi"/>
          <w:i/>
          <w:color w:val="333333"/>
        </w:rPr>
      </w:pPr>
      <w:r w:rsidRPr="00885752">
        <w:rPr>
          <w:rFonts w:asciiTheme="minorHAnsi" w:hAnsiTheme="minorHAnsi" w:cstheme="minorHAnsi"/>
          <w:i/>
          <w:color w:val="333333"/>
        </w:rPr>
        <w:t>Деление аренды на финансовую и операционную</w:t>
      </w:r>
    </w:p>
    <w:p w:rsidR="008341A4" w:rsidRPr="00885752" w:rsidRDefault="008341A4" w:rsidP="005B1D70">
      <w:pPr>
        <w:numPr>
          <w:ilvl w:val="0"/>
          <w:numId w:val="4"/>
        </w:numPr>
        <w:shd w:val="clear" w:color="auto" w:fill="FFFFFF"/>
        <w:spacing w:line="300" w:lineRule="auto"/>
        <w:ind w:left="1134" w:hanging="283"/>
        <w:contextualSpacing/>
        <w:jc w:val="both"/>
        <w:rPr>
          <w:rFonts w:asciiTheme="minorHAnsi" w:hAnsiTheme="minorHAnsi" w:cstheme="minorHAnsi"/>
          <w:i/>
          <w:color w:val="333333"/>
        </w:rPr>
      </w:pPr>
      <w:r w:rsidRPr="00885752">
        <w:rPr>
          <w:rFonts w:asciiTheme="minorHAnsi" w:hAnsiTheme="minorHAnsi" w:cstheme="minorHAnsi"/>
          <w:i/>
          <w:color w:val="333333"/>
        </w:rPr>
        <w:t>Особенности классификации аренды и её изменение</w:t>
      </w:r>
    </w:p>
    <w:p w:rsidR="008341A4" w:rsidRPr="00885752" w:rsidRDefault="008341A4" w:rsidP="005B1D70">
      <w:pPr>
        <w:numPr>
          <w:ilvl w:val="0"/>
          <w:numId w:val="4"/>
        </w:numPr>
        <w:shd w:val="clear" w:color="auto" w:fill="FFFFFF"/>
        <w:spacing w:line="300" w:lineRule="auto"/>
        <w:ind w:left="1134" w:hanging="283"/>
        <w:contextualSpacing/>
        <w:jc w:val="both"/>
        <w:rPr>
          <w:rFonts w:asciiTheme="minorHAnsi" w:hAnsiTheme="minorHAnsi" w:cstheme="minorHAnsi"/>
          <w:i/>
          <w:color w:val="333333"/>
        </w:rPr>
      </w:pPr>
      <w:r w:rsidRPr="00885752">
        <w:rPr>
          <w:rFonts w:asciiTheme="minorHAnsi" w:hAnsiTheme="minorHAnsi" w:cstheme="minorHAnsi"/>
          <w:i/>
          <w:color w:val="333333"/>
        </w:rPr>
        <w:t>Признаки финансовой аренды и признание ее арендодателем</w:t>
      </w:r>
    </w:p>
    <w:p w:rsidR="0010048B" w:rsidRPr="00885752" w:rsidRDefault="008341A4" w:rsidP="005B1D70">
      <w:pPr>
        <w:numPr>
          <w:ilvl w:val="0"/>
          <w:numId w:val="4"/>
        </w:numPr>
        <w:shd w:val="clear" w:color="auto" w:fill="FFFFFF"/>
        <w:spacing w:line="300" w:lineRule="auto"/>
        <w:ind w:left="1134" w:hanging="283"/>
        <w:contextualSpacing/>
        <w:jc w:val="both"/>
        <w:rPr>
          <w:rFonts w:asciiTheme="minorHAnsi" w:hAnsiTheme="minorHAnsi" w:cstheme="minorHAnsi"/>
          <w:i/>
          <w:color w:val="333333"/>
        </w:rPr>
      </w:pPr>
      <w:r w:rsidRPr="00885752">
        <w:rPr>
          <w:rFonts w:asciiTheme="minorHAnsi" w:hAnsiTheme="minorHAnsi" w:cstheme="minorHAnsi"/>
          <w:i/>
          <w:color w:val="333333"/>
        </w:rPr>
        <w:t>Понятие чистой инвестиции и ее оценка</w:t>
      </w:r>
    </w:p>
    <w:p w:rsidR="00885752" w:rsidRPr="00885752" w:rsidRDefault="00885752" w:rsidP="005B1D70">
      <w:pPr>
        <w:numPr>
          <w:ilvl w:val="0"/>
          <w:numId w:val="4"/>
        </w:numPr>
        <w:shd w:val="clear" w:color="auto" w:fill="FFFFFF"/>
        <w:spacing w:line="300" w:lineRule="auto"/>
        <w:ind w:left="1134" w:hanging="283"/>
        <w:contextualSpacing/>
        <w:jc w:val="both"/>
        <w:rPr>
          <w:rFonts w:asciiTheme="minorHAnsi" w:hAnsiTheme="minorHAnsi" w:cstheme="minorHAnsi"/>
          <w:i/>
          <w:color w:val="333333"/>
        </w:rPr>
      </w:pPr>
      <w:r w:rsidRPr="00885752">
        <w:rPr>
          <w:rFonts w:asciiTheme="minorHAnsi" w:hAnsiTheme="minorHAnsi" w:cstheme="minorHAnsi"/>
          <w:i/>
          <w:color w:val="333333"/>
        </w:rPr>
        <w:t>Признаки операционной аренды и ее учет у арендодателя.</w:t>
      </w:r>
    </w:p>
    <w:p w:rsidR="005801C3" w:rsidRDefault="005801C3" w:rsidP="00011734">
      <w:pPr>
        <w:rPr>
          <w:rFonts w:ascii="Arial" w:hAnsi="Arial" w:cs="Arial"/>
          <w:b/>
          <w:bCs/>
          <w:color w:val="000099"/>
          <w:sz w:val="21"/>
          <w:szCs w:val="21"/>
          <w:shd w:val="clear" w:color="auto" w:fill="FFFFFF"/>
        </w:rPr>
      </w:pPr>
    </w:p>
    <w:p w:rsidR="005B1D70" w:rsidRDefault="005B1D70" w:rsidP="007D759E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rFonts w:ascii="Cambria" w:hAnsi="Cambria" w:cs="Calibri"/>
          <w:b/>
          <w:i/>
          <w:iCs/>
          <w:color w:val="C00000"/>
        </w:rPr>
      </w:pPr>
    </w:p>
    <w:p w:rsidR="000E11ED" w:rsidRPr="00CE116D" w:rsidRDefault="00C20125" w:rsidP="007D759E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rFonts w:ascii="inherit" w:hAnsi="inherit" w:cs="Arial"/>
          <w:color w:val="C00000"/>
          <w:sz w:val="21"/>
          <w:szCs w:val="21"/>
        </w:rPr>
      </w:pPr>
      <w:r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5B1D70" w:rsidRDefault="005B1D70" w:rsidP="00DB73B7">
      <w:pPr>
        <w:rPr>
          <w:b/>
          <w:sz w:val="22"/>
          <w:szCs w:val="22"/>
          <w:u w:val="single"/>
        </w:rPr>
      </w:pPr>
    </w:p>
    <w:p w:rsidR="005B1D70" w:rsidRDefault="005B1D70" w:rsidP="00DB73B7">
      <w:pPr>
        <w:rPr>
          <w:b/>
          <w:sz w:val="22"/>
          <w:szCs w:val="22"/>
          <w:u w:val="single"/>
        </w:rPr>
      </w:pPr>
    </w:p>
    <w:p w:rsidR="005B1D70" w:rsidRDefault="005B1D70" w:rsidP="00DB73B7">
      <w:pPr>
        <w:rPr>
          <w:b/>
          <w:sz w:val="22"/>
          <w:szCs w:val="22"/>
          <w:u w:val="single"/>
        </w:rPr>
      </w:pPr>
    </w:p>
    <w:p w:rsidR="00DB73B7" w:rsidRPr="00DC2210" w:rsidRDefault="00C1788E" w:rsidP="00DB73B7">
      <w:pPr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lastRenderedPageBreak/>
        <w:t xml:space="preserve">Стоимость участия </w:t>
      </w:r>
      <w:r w:rsidR="00DB73B7" w:rsidRPr="00DC2210">
        <w:rPr>
          <w:b/>
          <w:sz w:val="22"/>
          <w:szCs w:val="22"/>
          <w:u w:val="single"/>
        </w:rPr>
        <w:t>:</w:t>
      </w:r>
      <w:r w:rsidR="004C2649">
        <w:rPr>
          <w:b/>
          <w:sz w:val="22"/>
          <w:szCs w:val="22"/>
          <w:u w:val="single"/>
        </w:rPr>
        <w:t xml:space="preserve"> </w:t>
      </w:r>
    </w:p>
    <w:p w:rsidR="00DB73B7" w:rsidRPr="00DC2210" w:rsidRDefault="00DB73B7" w:rsidP="00DB73B7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DB73B7" w:rsidRPr="00070D36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4C6D66">
        <w:rPr>
          <w:sz w:val="22"/>
          <w:szCs w:val="22"/>
        </w:rPr>
        <w:t xml:space="preserve">При оплате </w:t>
      </w:r>
      <w:r w:rsidRPr="004C6D66">
        <w:rPr>
          <w:b/>
          <w:sz w:val="22"/>
          <w:szCs w:val="22"/>
          <w:u w:val="single"/>
        </w:rPr>
        <w:t xml:space="preserve">до </w:t>
      </w:r>
      <w:r w:rsidR="00C707B2">
        <w:rPr>
          <w:b/>
          <w:sz w:val="22"/>
          <w:szCs w:val="22"/>
          <w:u w:val="single"/>
        </w:rPr>
        <w:t xml:space="preserve">5 апреля </w:t>
      </w:r>
      <w:r w:rsidRPr="004C6D66">
        <w:rPr>
          <w:b/>
          <w:sz w:val="22"/>
          <w:szCs w:val="22"/>
          <w:u w:val="single"/>
        </w:rPr>
        <w:t xml:space="preserve"> </w:t>
      </w:r>
      <w:r w:rsidR="005C390E" w:rsidRPr="004C6D66">
        <w:rPr>
          <w:b/>
          <w:sz w:val="22"/>
          <w:szCs w:val="22"/>
        </w:rPr>
        <w:t>-</w:t>
      </w:r>
      <w:r w:rsidR="004C2649">
        <w:rPr>
          <w:b/>
          <w:sz w:val="22"/>
          <w:szCs w:val="22"/>
        </w:rPr>
        <w:t xml:space="preserve"> </w:t>
      </w:r>
      <w:r w:rsidR="001F6C47" w:rsidRPr="004C6D66">
        <w:rPr>
          <w:b/>
          <w:sz w:val="22"/>
          <w:szCs w:val="22"/>
        </w:rPr>
        <w:t>5</w:t>
      </w:r>
      <w:r w:rsidR="000D20A2" w:rsidRPr="004C6D66">
        <w:rPr>
          <w:b/>
          <w:sz w:val="22"/>
          <w:szCs w:val="22"/>
        </w:rPr>
        <w:t>0</w:t>
      </w:r>
      <w:r w:rsidR="001B439D" w:rsidRPr="004C6D66">
        <w:rPr>
          <w:b/>
          <w:sz w:val="22"/>
          <w:szCs w:val="22"/>
        </w:rPr>
        <w:t>00</w:t>
      </w:r>
      <w:r w:rsidRPr="004C6D66">
        <w:rPr>
          <w:sz w:val="22"/>
          <w:szCs w:val="22"/>
        </w:rPr>
        <w:t xml:space="preserve"> руб. НДС нет</w:t>
      </w:r>
      <w:r w:rsidR="004C2649">
        <w:rPr>
          <w:b/>
          <w:sz w:val="22"/>
          <w:szCs w:val="22"/>
        </w:rPr>
        <w:t xml:space="preserve"> </w:t>
      </w:r>
    </w:p>
    <w:p w:rsidR="00DB73B7" w:rsidRPr="002D2938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4C2649">
        <w:rPr>
          <w:b/>
          <w:sz w:val="22"/>
          <w:szCs w:val="22"/>
        </w:rPr>
        <w:t xml:space="preserve"> </w:t>
      </w:r>
      <w:r w:rsidR="00C707B2">
        <w:rPr>
          <w:b/>
          <w:sz w:val="22"/>
          <w:szCs w:val="22"/>
        </w:rPr>
        <w:t xml:space="preserve">6 апреля </w:t>
      </w:r>
      <w:r w:rsidR="004C2649">
        <w:rPr>
          <w:b/>
          <w:sz w:val="22"/>
          <w:szCs w:val="22"/>
        </w:rPr>
        <w:t xml:space="preserve"> </w:t>
      </w:r>
      <w:r w:rsidR="001F6C47">
        <w:rPr>
          <w:b/>
          <w:sz w:val="22"/>
          <w:szCs w:val="22"/>
        </w:rPr>
        <w:t>и позже – 57</w:t>
      </w:r>
      <w:r w:rsidR="001B439D">
        <w:rPr>
          <w:b/>
          <w:sz w:val="22"/>
          <w:szCs w:val="22"/>
        </w:rPr>
        <w:t xml:space="preserve">00 </w:t>
      </w:r>
      <w:r>
        <w:rPr>
          <w:b/>
          <w:sz w:val="22"/>
          <w:szCs w:val="22"/>
        </w:rPr>
        <w:t xml:space="preserve">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</w:p>
    <w:p w:rsidR="00E727FE" w:rsidRDefault="00582EEE" w:rsidP="00E727FE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B5AD91" wp14:editId="7CD079F3">
                <wp:simplePos x="0" y="0"/>
                <wp:positionH relativeFrom="column">
                  <wp:posOffset>155770</wp:posOffset>
                </wp:positionH>
                <wp:positionV relativeFrom="paragraph">
                  <wp:posOffset>98034</wp:posOffset>
                </wp:positionV>
                <wp:extent cx="6781800" cy="1225062"/>
                <wp:effectExtent l="0" t="0" r="19050" b="1333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225062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30E" w:rsidRPr="00126F79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26F79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</w:t>
                            </w:r>
                            <w:r w:rsidR="004C2649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F79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Самарина Ирина Михайловна</w:t>
                            </w:r>
                          </w:p>
                          <w:p w:rsidR="0059430E" w:rsidRPr="00126F79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126F79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="004C264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Р/</w:t>
                            </w:r>
                            <w:proofErr w:type="spellStart"/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4C264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40802810700400005856</w:t>
                            </w:r>
                            <w:r w:rsidR="004C264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Филиал «Центральный» Банка ВТБ (ПАО) в г. </w:t>
                            </w:r>
                            <w:proofErr w:type="gramStart"/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Москве ,</w:t>
                            </w:r>
                            <w:proofErr w:type="gramEnd"/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БИК 044525411, к/</w:t>
                            </w:r>
                            <w:proofErr w:type="spellStart"/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4C264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106F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30101810145250000411</w:t>
                            </w:r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9430E" w:rsidRPr="00126F79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26F79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126F79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</w:t>
                            </w:r>
                            <w:r w:rsidR="004C2649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F79">
                              <w:rPr>
                                <w:spacing w:val="-2"/>
                                <w:sz w:val="22"/>
                                <w:szCs w:val="22"/>
                              </w:rPr>
                              <w:t>за</w:t>
                            </w:r>
                            <w:r w:rsidR="004C2649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F79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консультационные услуги согласно письму </w:t>
                            </w:r>
                            <w:r w:rsidR="00B23C73">
                              <w:rPr>
                                <w:spacing w:val="-2"/>
                                <w:sz w:val="22"/>
                                <w:szCs w:val="22"/>
                              </w:rPr>
                              <w:t>№ 11</w:t>
                            </w:r>
                            <w:r w:rsidRPr="00126F79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-с от </w:t>
                            </w:r>
                            <w:r w:rsidR="00B23C73">
                              <w:rPr>
                                <w:spacing w:val="-2"/>
                                <w:sz w:val="22"/>
                                <w:szCs w:val="22"/>
                              </w:rPr>
                              <w:t>12.03</w:t>
                            </w:r>
                            <w:r w:rsidRPr="00126F79">
                              <w:rPr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  <w:r w:rsidR="004C6D66" w:rsidRPr="00126F79">
                              <w:rPr>
                                <w:spacing w:val="-2"/>
                                <w:sz w:val="22"/>
                                <w:szCs w:val="22"/>
                              </w:rPr>
                              <w:t>2021</w:t>
                            </w:r>
                            <w:r w:rsidRPr="00126F79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</w:t>
                            </w:r>
                            <w:r w:rsidR="004C2649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F79">
                              <w:rPr>
                                <w:spacing w:val="-2"/>
                                <w:sz w:val="22"/>
                                <w:szCs w:val="22"/>
                              </w:rPr>
                              <w:t>нет.</w:t>
                            </w:r>
                            <w:r w:rsidR="004C2649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9430E" w:rsidRPr="00DC2210" w:rsidRDefault="0059430E" w:rsidP="005943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5AD9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25pt;margin-top:7.7pt;width:534pt;height:9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zzOAIAAHQEAAAOAAAAZHJzL2Uyb0RvYy54bWysVNtu2zAMfR+wfxD0vviCphejTlG0yzCg&#10;Wwtk+wBGkmNtsqhJSpz260fLTpZuexrmB4EUyUPykPL1zb4zbKd80GhrXsxyzpQVKLXd1Pzrl+W7&#10;S85CBCvBoFU1f1aB3yzevrnuXaVKbNFI5RmB2FD1ruZtjK7KsiBa1UGYoVOWjA36DiKpfpNJDz2h&#10;dyYr8/w869FL51GoEOj2fjTyRcJvGiXiY9MEFZmpOdUW0+nTuR7ObHEN1caDa7WYyoB/qKIDbSnp&#10;EeoeIrCt139AdVp4DNjEmcAuw6bRQqUeqJsi/62bVQtOpV6InOCONIX/Bys+754807Lmc84sdDSi&#10;223ElJkVFwM/vQsVua3ckx86DO4BxffALN61YDfq1nvsWwWSqioG/+xVwKAECmXr/hNKggeCT1Tt&#10;G98NgEQC26eJPB8novaRCbo8v7gsLnManCBbUZbz/LxMOaA6hDsf4geFHRsEIga9fkEbwayIaWNS&#10;Ktg9hJjGI6cmQX7jrOkMDXsHhhWEnJYhg2pyJukAndpGo+VSG5MUv1nfGc8otObL9E1VhVM3Y1lf&#10;86t5OU9VvLKFU4g8fX+D8Li1Mi3pQPH7SY6gzShTlcZOnA80j+OK+/V+mtwa5TOx73FcfXqqI0kv&#10;nPW09jUPP7bgFWfmo6UJXhVnZ8M7ScrZ/KIkxZ9a1qcWsIL4rnnkbBTv4vi2ts7rTUuZitS5xWGp&#10;Gh0P6zFWNdVNq03Sq7dzqievXz+LxU8AAAD//wMAUEsDBBQABgAIAAAAIQA1M21c3gAAAAoBAAAP&#10;AAAAZHJzL2Rvd25yZXYueG1sTI/BbsIwEETvlfoP1lbqrdikgGiIgyiiEuJQqSkfYJIljhKvo9hA&#10;+vddTu1x541mZ7L16DpxxSE0njRMJwoEUumrhmoNx++PlyWIEA1VpvOEGn4wwDp/fMhMWvkbfeG1&#10;iLXgEAqp0WBj7FMpQ2nRmTDxPRKzsx+ciXwOtawGc+Nw18lEqYV0piH+YE2PW4tlW1ychv3usG/l&#10;4lC05+O73RS+iZ+7rdbPT+NmBSLiGP/McK/P1SHnTid/oSqITkMym7OT9fkMxJ2rt4SVExO1fAWZ&#10;Z/L/hPwXAAD//wMAUEsBAi0AFAAGAAgAAAAhALaDOJL+AAAA4QEAABMAAAAAAAAAAAAAAAAAAAAA&#10;AFtDb250ZW50X1R5cGVzXS54bWxQSwECLQAUAAYACAAAACEAOP0h/9YAAACUAQAACwAAAAAAAAAA&#10;AAAAAAAvAQAAX3JlbHMvLnJlbHNQSwECLQAUAAYACAAAACEAGtMs8zgCAAB0BAAADgAAAAAAAAAA&#10;AAAAAAAuAgAAZHJzL2Uyb0RvYy54bWxQSwECLQAUAAYACAAAACEANTNtXN4AAAAKAQAADwAAAAAA&#10;AAAAAAAAAACSBAAAZHJzL2Rvd25yZXYueG1sUEsFBgAAAAAEAAQA8wAAAJ0FAAAAAA==&#10;">
                <v:textbox>
                  <w:txbxContent>
                    <w:p w:rsidR="0059430E" w:rsidRPr="00126F79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126F79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</w:t>
                      </w:r>
                      <w:r w:rsidR="004C2649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126F79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Самарина Ирина Михайловна</w:t>
                      </w:r>
                    </w:p>
                    <w:p w:rsidR="0059430E" w:rsidRPr="00126F79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r w:rsidRPr="00126F79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="004C264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>Р/</w:t>
                      </w:r>
                      <w:proofErr w:type="spellStart"/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4C2649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>40802810700400005856</w:t>
                      </w:r>
                      <w:r w:rsidR="004C2649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Филиал «Центральный» Банка ВТБ (ПАО) в г. </w:t>
                      </w:r>
                      <w:proofErr w:type="gramStart"/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>Москве ,</w:t>
                      </w:r>
                      <w:proofErr w:type="gramEnd"/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БИК 044525411, к/</w:t>
                      </w:r>
                      <w:proofErr w:type="spellStart"/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4C2649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AE106F">
                        <w:rPr>
                          <w:bCs/>
                          <w:spacing w:val="-2"/>
                          <w:sz w:val="22"/>
                          <w:szCs w:val="22"/>
                        </w:rPr>
                        <w:t>30101810145250000411</w:t>
                      </w:r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>.</w:t>
                      </w:r>
                    </w:p>
                    <w:p w:rsidR="0059430E" w:rsidRPr="00126F79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126F79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126F79">
                        <w:rPr>
                          <w:spacing w:val="-2"/>
                          <w:sz w:val="22"/>
                          <w:szCs w:val="22"/>
                        </w:rPr>
                        <w:t xml:space="preserve"> Оплата</w:t>
                      </w:r>
                      <w:r w:rsidR="004C2649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126F79">
                        <w:rPr>
                          <w:spacing w:val="-2"/>
                          <w:sz w:val="22"/>
                          <w:szCs w:val="22"/>
                        </w:rPr>
                        <w:t>за</w:t>
                      </w:r>
                      <w:r w:rsidR="004C2649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126F79">
                        <w:rPr>
                          <w:spacing w:val="-2"/>
                          <w:sz w:val="22"/>
                          <w:szCs w:val="22"/>
                        </w:rPr>
                        <w:t xml:space="preserve">консультационные услуги согласно письму </w:t>
                      </w:r>
                      <w:r w:rsidR="00B23C73">
                        <w:rPr>
                          <w:spacing w:val="-2"/>
                          <w:sz w:val="22"/>
                          <w:szCs w:val="22"/>
                        </w:rPr>
                        <w:t>№ 11</w:t>
                      </w:r>
                      <w:r w:rsidRPr="00126F79">
                        <w:rPr>
                          <w:spacing w:val="-2"/>
                          <w:sz w:val="22"/>
                          <w:szCs w:val="22"/>
                        </w:rPr>
                        <w:t xml:space="preserve">-с от </w:t>
                      </w:r>
                      <w:r w:rsidR="00B23C73">
                        <w:rPr>
                          <w:spacing w:val="-2"/>
                          <w:sz w:val="22"/>
                          <w:szCs w:val="22"/>
                        </w:rPr>
                        <w:t>12.03</w:t>
                      </w:r>
                      <w:r w:rsidRPr="00126F79">
                        <w:rPr>
                          <w:spacing w:val="-2"/>
                          <w:sz w:val="22"/>
                          <w:szCs w:val="22"/>
                        </w:rPr>
                        <w:t>.</w:t>
                      </w:r>
                      <w:r w:rsidR="004C6D66" w:rsidRPr="00126F79">
                        <w:rPr>
                          <w:spacing w:val="-2"/>
                          <w:sz w:val="22"/>
                          <w:szCs w:val="22"/>
                        </w:rPr>
                        <w:t>2021</w:t>
                      </w:r>
                      <w:r w:rsidRPr="00126F79">
                        <w:rPr>
                          <w:spacing w:val="-2"/>
                          <w:sz w:val="22"/>
                          <w:szCs w:val="22"/>
                        </w:rPr>
                        <w:t>. НДС</w:t>
                      </w:r>
                      <w:r w:rsidR="004C2649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126F79">
                        <w:rPr>
                          <w:spacing w:val="-2"/>
                          <w:sz w:val="22"/>
                          <w:szCs w:val="22"/>
                        </w:rPr>
                        <w:t>нет.</w:t>
                      </w:r>
                      <w:r w:rsidR="004C2649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9430E" w:rsidRPr="00DC2210" w:rsidRDefault="0059430E" w:rsidP="0059430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FE" w:rsidRPr="009F61C2">
        <w:rPr>
          <w:b/>
          <w:spacing w:val="-2"/>
          <w:sz w:val="20"/>
          <w:u w:val="single"/>
        </w:rPr>
        <w:t>Реквизиты для оплаты</w:t>
      </w:r>
      <w:r w:rsidR="00E727FE" w:rsidRPr="009F61C2">
        <w:rPr>
          <w:spacing w:val="-2"/>
          <w:sz w:val="20"/>
          <w:u w:val="single"/>
        </w:rPr>
        <w:t>:</w:t>
      </w:r>
      <w:r w:rsidR="004C2649">
        <w:rPr>
          <w:spacing w:val="-2"/>
          <w:sz w:val="20"/>
        </w:rPr>
        <w:t xml:space="preserve"> </w:t>
      </w:r>
      <w:r w:rsidR="00DE420C" w:rsidRPr="001F6C47">
        <w:rPr>
          <w:bCs/>
          <w:spacing w:val="-2"/>
          <w:sz w:val="20"/>
          <w:highlight w:val="yellow"/>
        </w:rPr>
        <w:t>Внимание! Изменения в реквизитах.</w:t>
      </w: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26F17" w:rsidRDefault="00426F17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8B616D" w:rsidRPr="008B616D" w:rsidRDefault="008B616D" w:rsidP="00426F17">
      <w:pPr>
        <w:pStyle w:val="a6"/>
        <w:spacing w:before="60" w:line="100" w:lineRule="atLeast"/>
        <w:ind w:left="0" w:firstLine="708"/>
        <w:rPr>
          <w:b/>
          <w:i/>
          <w:sz w:val="12"/>
          <w:szCs w:val="12"/>
          <w:u w:val="single"/>
        </w:rPr>
      </w:pPr>
    </w:p>
    <w:p w:rsidR="00E727FE" w:rsidRPr="00426F17" w:rsidRDefault="00E727FE" w:rsidP="00426F17">
      <w:pPr>
        <w:pStyle w:val="a6"/>
        <w:spacing w:before="60" w:line="100" w:lineRule="atLeast"/>
        <w:ind w:left="0" w:firstLine="708"/>
        <w:rPr>
          <w:b/>
          <w:bCs/>
          <w:szCs w:val="24"/>
        </w:rPr>
      </w:pPr>
      <w:r w:rsidRPr="00E1536D">
        <w:rPr>
          <w:b/>
          <w:i/>
          <w:szCs w:val="24"/>
          <w:u w:val="single"/>
        </w:rPr>
        <w:t>Семинар состоится</w:t>
      </w:r>
      <w:r w:rsidR="004C2649">
        <w:rPr>
          <w:i/>
          <w:szCs w:val="24"/>
          <w:u w:val="single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</w:t>
      </w:r>
      <w:r w:rsidR="004C2649">
        <w:rPr>
          <w:b/>
          <w:szCs w:val="24"/>
        </w:rPr>
        <w:t xml:space="preserve"> </w:t>
      </w:r>
      <w:r w:rsidRPr="009F61C2">
        <w:rPr>
          <w:b/>
          <w:szCs w:val="24"/>
        </w:rPr>
        <w:t>1</w:t>
      </w:r>
      <w:r w:rsidR="002752F1">
        <w:rPr>
          <w:b/>
          <w:szCs w:val="24"/>
        </w:rPr>
        <w:t>7</w:t>
      </w:r>
      <w:r w:rsidR="0077434D">
        <w:rPr>
          <w:b/>
          <w:szCs w:val="24"/>
        </w:rPr>
        <w:t>-0</w:t>
      </w:r>
      <w:r w:rsidRPr="009F61C2">
        <w:rPr>
          <w:b/>
          <w:szCs w:val="24"/>
        </w:rPr>
        <w:t>0</w:t>
      </w:r>
      <w:r w:rsidR="004C2649">
        <w:rPr>
          <w:szCs w:val="24"/>
        </w:rPr>
        <w:t xml:space="preserve"> </w:t>
      </w:r>
      <w:r w:rsidR="00CE116D">
        <w:rPr>
          <w:szCs w:val="24"/>
        </w:rPr>
        <w:t>часов.</w:t>
      </w:r>
    </w:p>
    <w:p w:rsidR="00781261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="00781261">
        <w:rPr>
          <w:sz w:val="22"/>
          <w:szCs w:val="22"/>
          <w:u w:val="single"/>
        </w:rPr>
        <w:t xml:space="preserve">! </w:t>
      </w:r>
      <w:r w:rsidR="00781261" w:rsidRPr="00781261">
        <w:rPr>
          <w:sz w:val="22"/>
          <w:szCs w:val="22"/>
        </w:rPr>
        <w:t>Ф</w:t>
      </w:r>
      <w:r w:rsidRPr="00781261">
        <w:rPr>
          <w:sz w:val="22"/>
          <w:szCs w:val="22"/>
        </w:rPr>
        <w:t xml:space="preserve">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7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781261">
        <w:rPr>
          <w:rStyle w:val="a9"/>
          <w:b/>
          <w:sz w:val="22"/>
          <w:szCs w:val="22"/>
          <w:u w:val="none"/>
        </w:rPr>
        <w:t xml:space="preserve"> </w:t>
      </w:r>
    </w:p>
    <w:p w:rsidR="00E727FE" w:rsidRPr="00781261" w:rsidRDefault="00781261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</w:t>
      </w:r>
      <w:r w:rsidRPr="00526E71">
        <w:rPr>
          <w:rStyle w:val="a9"/>
          <w:color w:val="FF0000"/>
          <w:sz w:val="22"/>
          <w:szCs w:val="22"/>
          <w:u w:val="none"/>
        </w:rPr>
        <w:t>возможно подписание документов в рамках 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E727FE" w:rsidRDefault="00E727FE" w:rsidP="00426F17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</w:t>
      </w:r>
      <w:r w:rsidR="004C2649">
        <w:rPr>
          <w:sz w:val="22"/>
          <w:szCs w:val="22"/>
        </w:rPr>
        <w:t xml:space="preserve"> </w:t>
      </w:r>
      <w:r w:rsidRPr="00EA2CCD">
        <w:rPr>
          <w:sz w:val="22"/>
          <w:szCs w:val="22"/>
        </w:rPr>
        <w:t>сайте:</w:t>
      </w:r>
      <w:r w:rsidR="004C2649">
        <w:rPr>
          <w:sz w:val="22"/>
          <w:szCs w:val="22"/>
        </w:rPr>
        <w:t xml:space="preserve"> </w:t>
      </w:r>
      <w:hyperlink r:id="rId8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E727FE" w:rsidRPr="00207408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E727FE" w:rsidRPr="00EA2CCD" w:rsidRDefault="00E727FE" w:rsidP="00E727FE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>или</w:t>
      </w:r>
      <w:r w:rsidR="004C2649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 w:rsidR="004C2649">
        <w:rPr>
          <w:b/>
          <w:sz w:val="22"/>
          <w:szCs w:val="22"/>
        </w:rPr>
        <w:t xml:space="preserve"> </w:t>
      </w:r>
      <w:r w:rsidRPr="00EA2CCD">
        <w:rPr>
          <w:sz w:val="22"/>
          <w:szCs w:val="22"/>
        </w:rPr>
        <w:t>или</w:t>
      </w:r>
      <w:r w:rsidR="004C2649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9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E727FE" w:rsidRPr="00EA2CCD" w:rsidSect="00CE116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1B60"/>
    <w:multiLevelType w:val="hybridMultilevel"/>
    <w:tmpl w:val="15C215FA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" w15:restartNumberingAfterBreak="0">
    <w:nsid w:val="351E0E7A"/>
    <w:multiLevelType w:val="multilevel"/>
    <w:tmpl w:val="3360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4319CD"/>
    <w:multiLevelType w:val="hybridMultilevel"/>
    <w:tmpl w:val="64629C34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E00DE"/>
    <w:multiLevelType w:val="hybridMultilevel"/>
    <w:tmpl w:val="DEBA148E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2422C"/>
    <w:multiLevelType w:val="hybridMultilevel"/>
    <w:tmpl w:val="C3FE9E5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D4D37"/>
    <w:multiLevelType w:val="hybridMultilevel"/>
    <w:tmpl w:val="A968ABF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734"/>
    <w:rsid w:val="000118E8"/>
    <w:rsid w:val="000120C4"/>
    <w:rsid w:val="00012BA8"/>
    <w:rsid w:val="00012BB5"/>
    <w:rsid w:val="000138D5"/>
    <w:rsid w:val="00014D38"/>
    <w:rsid w:val="0001537B"/>
    <w:rsid w:val="00021CBC"/>
    <w:rsid w:val="00022080"/>
    <w:rsid w:val="0002771E"/>
    <w:rsid w:val="00027833"/>
    <w:rsid w:val="00027B67"/>
    <w:rsid w:val="000321DE"/>
    <w:rsid w:val="00032D23"/>
    <w:rsid w:val="00034B2A"/>
    <w:rsid w:val="00034E59"/>
    <w:rsid w:val="0003537A"/>
    <w:rsid w:val="00035E29"/>
    <w:rsid w:val="000365A5"/>
    <w:rsid w:val="0003698C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50C94"/>
    <w:rsid w:val="000531AE"/>
    <w:rsid w:val="00053BCA"/>
    <w:rsid w:val="00054B68"/>
    <w:rsid w:val="00054BF5"/>
    <w:rsid w:val="000555F3"/>
    <w:rsid w:val="00056BD6"/>
    <w:rsid w:val="000613DA"/>
    <w:rsid w:val="00063F18"/>
    <w:rsid w:val="000647DE"/>
    <w:rsid w:val="00064C72"/>
    <w:rsid w:val="000658BD"/>
    <w:rsid w:val="00065923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6C6"/>
    <w:rsid w:val="00095077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B15FF"/>
    <w:rsid w:val="000B38A8"/>
    <w:rsid w:val="000B4155"/>
    <w:rsid w:val="000C1A86"/>
    <w:rsid w:val="000C311F"/>
    <w:rsid w:val="000C350A"/>
    <w:rsid w:val="000C43E8"/>
    <w:rsid w:val="000C56EB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ED0"/>
    <w:rsid w:val="000E70CC"/>
    <w:rsid w:val="000E713D"/>
    <w:rsid w:val="000E7F05"/>
    <w:rsid w:val="000F0D59"/>
    <w:rsid w:val="000F1C54"/>
    <w:rsid w:val="000F28D6"/>
    <w:rsid w:val="000F441B"/>
    <w:rsid w:val="000F5248"/>
    <w:rsid w:val="000F619E"/>
    <w:rsid w:val="000F6414"/>
    <w:rsid w:val="000F64AF"/>
    <w:rsid w:val="000F70D7"/>
    <w:rsid w:val="0010048B"/>
    <w:rsid w:val="00101352"/>
    <w:rsid w:val="00102C1A"/>
    <w:rsid w:val="0010407A"/>
    <w:rsid w:val="00105582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10FC"/>
    <w:rsid w:val="00121A44"/>
    <w:rsid w:val="00122F24"/>
    <w:rsid w:val="00124650"/>
    <w:rsid w:val="00126F79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40FA4"/>
    <w:rsid w:val="0014127C"/>
    <w:rsid w:val="001417E2"/>
    <w:rsid w:val="00143911"/>
    <w:rsid w:val="00146164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4BEB"/>
    <w:rsid w:val="0016722A"/>
    <w:rsid w:val="0016735B"/>
    <w:rsid w:val="001732C5"/>
    <w:rsid w:val="001734FF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4FCF"/>
    <w:rsid w:val="001C5461"/>
    <w:rsid w:val="001C7E97"/>
    <w:rsid w:val="001D3018"/>
    <w:rsid w:val="001D6826"/>
    <w:rsid w:val="001D7D02"/>
    <w:rsid w:val="001E3FDD"/>
    <w:rsid w:val="001E5787"/>
    <w:rsid w:val="001E591E"/>
    <w:rsid w:val="001E66C1"/>
    <w:rsid w:val="001E6F65"/>
    <w:rsid w:val="001F24BA"/>
    <w:rsid w:val="001F2B59"/>
    <w:rsid w:val="001F3BC5"/>
    <w:rsid w:val="001F45C4"/>
    <w:rsid w:val="001F53FF"/>
    <w:rsid w:val="001F5A0D"/>
    <w:rsid w:val="001F64C6"/>
    <w:rsid w:val="001F6C47"/>
    <w:rsid w:val="001F7292"/>
    <w:rsid w:val="002024F4"/>
    <w:rsid w:val="0020451C"/>
    <w:rsid w:val="00204C35"/>
    <w:rsid w:val="00207408"/>
    <w:rsid w:val="0021074E"/>
    <w:rsid w:val="00210A1E"/>
    <w:rsid w:val="00210E86"/>
    <w:rsid w:val="002129A8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47F6"/>
    <w:rsid w:val="00224970"/>
    <w:rsid w:val="002264F5"/>
    <w:rsid w:val="0023080C"/>
    <w:rsid w:val="00230D20"/>
    <w:rsid w:val="00232BBB"/>
    <w:rsid w:val="00234656"/>
    <w:rsid w:val="00234828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65560"/>
    <w:rsid w:val="00270A82"/>
    <w:rsid w:val="00271799"/>
    <w:rsid w:val="00273C11"/>
    <w:rsid w:val="00273F00"/>
    <w:rsid w:val="00273F7E"/>
    <w:rsid w:val="00274344"/>
    <w:rsid w:val="00274DA4"/>
    <w:rsid w:val="002751A6"/>
    <w:rsid w:val="002752F1"/>
    <w:rsid w:val="00275438"/>
    <w:rsid w:val="0027556A"/>
    <w:rsid w:val="00275F9E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178"/>
    <w:rsid w:val="002939F3"/>
    <w:rsid w:val="00296F96"/>
    <w:rsid w:val="002975B9"/>
    <w:rsid w:val="002A1F02"/>
    <w:rsid w:val="002A218C"/>
    <w:rsid w:val="002A32B3"/>
    <w:rsid w:val="002A3662"/>
    <w:rsid w:val="002A5218"/>
    <w:rsid w:val="002A5AB5"/>
    <w:rsid w:val="002A68D1"/>
    <w:rsid w:val="002B189A"/>
    <w:rsid w:val="002B35A0"/>
    <w:rsid w:val="002B4B8D"/>
    <w:rsid w:val="002B5F70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2938"/>
    <w:rsid w:val="002D35E7"/>
    <w:rsid w:val="002D3A43"/>
    <w:rsid w:val="002D5765"/>
    <w:rsid w:val="002D73B6"/>
    <w:rsid w:val="002D758E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4015"/>
    <w:rsid w:val="0032511F"/>
    <w:rsid w:val="00326278"/>
    <w:rsid w:val="00326A8B"/>
    <w:rsid w:val="00327DE6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6FB3"/>
    <w:rsid w:val="00351F2E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6762"/>
    <w:rsid w:val="00397598"/>
    <w:rsid w:val="003A037A"/>
    <w:rsid w:val="003A03DB"/>
    <w:rsid w:val="003A0FC3"/>
    <w:rsid w:val="003A1A2C"/>
    <w:rsid w:val="003A20C2"/>
    <w:rsid w:val="003A20C5"/>
    <w:rsid w:val="003A231A"/>
    <w:rsid w:val="003A6B57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7F0A"/>
    <w:rsid w:val="004012BF"/>
    <w:rsid w:val="004024F6"/>
    <w:rsid w:val="0040255E"/>
    <w:rsid w:val="004027F2"/>
    <w:rsid w:val="00403698"/>
    <w:rsid w:val="004058DB"/>
    <w:rsid w:val="0040622F"/>
    <w:rsid w:val="00413556"/>
    <w:rsid w:val="00413AEE"/>
    <w:rsid w:val="00413B0C"/>
    <w:rsid w:val="00414381"/>
    <w:rsid w:val="00414FA2"/>
    <w:rsid w:val="00415411"/>
    <w:rsid w:val="00415BEE"/>
    <w:rsid w:val="004166ED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90673"/>
    <w:rsid w:val="00490D8D"/>
    <w:rsid w:val="0049192B"/>
    <w:rsid w:val="00491B08"/>
    <w:rsid w:val="00492DB4"/>
    <w:rsid w:val="00493D8B"/>
    <w:rsid w:val="004977C6"/>
    <w:rsid w:val="004A279E"/>
    <w:rsid w:val="004A7959"/>
    <w:rsid w:val="004B65F3"/>
    <w:rsid w:val="004B73B1"/>
    <w:rsid w:val="004C2649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509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11202"/>
    <w:rsid w:val="005113A9"/>
    <w:rsid w:val="005169BD"/>
    <w:rsid w:val="00516CCA"/>
    <w:rsid w:val="0051739F"/>
    <w:rsid w:val="005201D0"/>
    <w:rsid w:val="00523D5B"/>
    <w:rsid w:val="0052544B"/>
    <w:rsid w:val="00525BD6"/>
    <w:rsid w:val="00526E71"/>
    <w:rsid w:val="00527C71"/>
    <w:rsid w:val="00530787"/>
    <w:rsid w:val="00532015"/>
    <w:rsid w:val="00535F4B"/>
    <w:rsid w:val="005365DC"/>
    <w:rsid w:val="00536E36"/>
    <w:rsid w:val="00536EE8"/>
    <w:rsid w:val="00540F79"/>
    <w:rsid w:val="00541C22"/>
    <w:rsid w:val="005426C1"/>
    <w:rsid w:val="005431F8"/>
    <w:rsid w:val="005432B3"/>
    <w:rsid w:val="00543FDD"/>
    <w:rsid w:val="005514FE"/>
    <w:rsid w:val="00552711"/>
    <w:rsid w:val="00552B07"/>
    <w:rsid w:val="0055350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801C3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300E"/>
    <w:rsid w:val="005A33F0"/>
    <w:rsid w:val="005A442A"/>
    <w:rsid w:val="005A6968"/>
    <w:rsid w:val="005A6B90"/>
    <w:rsid w:val="005A758D"/>
    <w:rsid w:val="005B09E9"/>
    <w:rsid w:val="005B0C66"/>
    <w:rsid w:val="005B1D70"/>
    <w:rsid w:val="005B1DB3"/>
    <w:rsid w:val="005B3999"/>
    <w:rsid w:val="005B4C5A"/>
    <w:rsid w:val="005B6CDB"/>
    <w:rsid w:val="005B7190"/>
    <w:rsid w:val="005B7555"/>
    <w:rsid w:val="005B7BA5"/>
    <w:rsid w:val="005C2B31"/>
    <w:rsid w:val="005C390E"/>
    <w:rsid w:val="005C3A16"/>
    <w:rsid w:val="005C44DE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0C39"/>
    <w:rsid w:val="005E12A5"/>
    <w:rsid w:val="005E17B6"/>
    <w:rsid w:val="005E2429"/>
    <w:rsid w:val="005E24F4"/>
    <w:rsid w:val="005E37B5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C00"/>
    <w:rsid w:val="006457B7"/>
    <w:rsid w:val="00647876"/>
    <w:rsid w:val="00650CFB"/>
    <w:rsid w:val="00653EDA"/>
    <w:rsid w:val="0065451E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5EF2"/>
    <w:rsid w:val="006767CF"/>
    <w:rsid w:val="006843FB"/>
    <w:rsid w:val="006853C1"/>
    <w:rsid w:val="00686E90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C2DA2"/>
    <w:rsid w:val="006C3735"/>
    <w:rsid w:val="006C5E7D"/>
    <w:rsid w:val="006C679F"/>
    <w:rsid w:val="006C68E4"/>
    <w:rsid w:val="006D023F"/>
    <w:rsid w:val="006D0C6C"/>
    <w:rsid w:val="006D18BC"/>
    <w:rsid w:val="006D3337"/>
    <w:rsid w:val="006D5516"/>
    <w:rsid w:val="006D6C9C"/>
    <w:rsid w:val="006E3FF7"/>
    <w:rsid w:val="006E409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A1805"/>
    <w:rsid w:val="007A1C67"/>
    <w:rsid w:val="007A3F2A"/>
    <w:rsid w:val="007A41CD"/>
    <w:rsid w:val="007A43FF"/>
    <w:rsid w:val="007A44FA"/>
    <w:rsid w:val="007A6845"/>
    <w:rsid w:val="007A68E1"/>
    <w:rsid w:val="007A6FFB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EFA"/>
    <w:rsid w:val="007D5553"/>
    <w:rsid w:val="007D6B2D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2490"/>
    <w:rsid w:val="00812EAB"/>
    <w:rsid w:val="0081367D"/>
    <w:rsid w:val="008163D7"/>
    <w:rsid w:val="00816DC1"/>
    <w:rsid w:val="0081764C"/>
    <w:rsid w:val="00817B48"/>
    <w:rsid w:val="008210B2"/>
    <w:rsid w:val="00821F11"/>
    <w:rsid w:val="00825786"/>
    <w:rsid w:val="008267E3"/>
    <w:rsid w:val="00830902"/>
    <w:rsid w:val="00830B56"/>
    <w:rsid w:val="00830E05"/>
    <w:rsid w:val="008323F0"/>
    <w:rsid w:val="00833619"/>
    <w:rsid w:val="008341A4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314F"/>
    <w:rsid w:val="008633FB"/>
    <w:rsid w:val="0086414C"/>
    <w:rsid w:val="008649B4"/>
    <w:rsid w:val="00865517"/>
    <w:rsid w:val="00866FB5"/>
    <w:rsid w:val="0087015B"/>
    <w:rsid w:val="00870206"/>
    <w:rsid w:val="00870354"/>
    <w:rsid w:val="00871EDB"/>
    <w:rsid w:val="008728D2"/>
    <w:rsid w:val="00872B3D"/>
    <w:rsid w:val="00876223"/>
    <w:rsid w:val="00880845"/>
    <w:rsid w:val="00881589"/>
    <w:rsid w:val="00882106"/>
    <w:rsid w:val="00884E4F"/>
    <w:rsid w:val="008855DA"/>
    <w:rsid w:val="00885752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C19"/>
    <w:rsid w:val="00897296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616D"/>
    <w:rsid w:val="008B7DF9"/>
    <w:rsid w:val="008C0D00"/>
    <w:rsid w:val="008C12F3"/>
    <w:rsid w:val="008C1E88"/>
    <w:rsid w:val="008C409F"/>
    <w:rsid w:val="008C6244"/>
    <w:rsid w:val="008C65B9"/>
    <w:rsid w:val="008C6A47"/>
    <w:rsid w:val="008C7278"/>
    <w:rsid w:val="008D0DCF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45EE"/>
    <w:rsid w:val="008E686D"/>
    <w:rsid w:val="008E7716"/>
    <w:rsid w:val="008E7D64"/>
    <w:rsid w:val="008F2756"/>
    <w:rsid w:val="008F295E"/>
    <w:rsid w:val="008F344D"/>
    <w:rsid w:val="008F3E2C"/>
    <w:rsid w:val="008F45CB"/>
    <w:rsid w:val="008F71D7"/>
    <w:rsid w:val="008F7FB2"/>
    <w:rsid w:val="00900AF8"/>
    <w:rsid w:val="00900EB9"/>
    <w:rsid w:val="00901761"/>
    <w:rsid w:val="00902335"/>
    <w:rsid w:val="009029DE"/>
    <w:rsid w:val="009057B6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81F80"/>
    <w:rsid w:val="00983147"/>
    <w:rsid w:val="00984875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D24D9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25693"/>
    <w:rsid w:val="00A31305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653F"/>
    <w:rsid w:val="00A50565"/>
    <w:rsid w:val="00A542D7"/>
    <w:rsid w:val="00A5553A"/>
    <w:rsid w:val="00A55FA4"/>
    <w:rsid w:val="00A56038"/>
    <w:rsid w:val="00A56EF1"/>
    <w:rsid w:val="00A612D9"/>
    <w:rsid w:val="00A65CFA"/>
    <w:rsid w:val="00A6713F"/>
    <w:rsid w:val="00A70D79"/>
    <w:rsid w:val="00A72780"/>
    <w:rsid w:val="00A73E84"/>
    <w:rsid w:val="00A74410"/>
    <w:rsid w:val="00A7780F"/>
    <w:rsid w:val="00A77D36"/>
    <w:rsid w:val="00A8048E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F00"/>
    <w:rsid w:val="00AA2680"/>
    <w:rsid w:val="00AA34A5"/>
    <w:rsid w:val="00AB0763"/>
    <w:rsid w:val="00AB15EB"/>
    <w:rsid w:val="00AB47A8"/>
    <w:rsid w:val="00AB4B75"/>
    <w:rsid w:val="00AB67AB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06F"/>
    <w:rsid w:val="00AE1462"/>
    <w:rsid w:val="00AE388F"/>
    <w:rsid w:val="00AE4F04"/>
    <w:rsid w:val="00AE4F7D"/>
    <w:rsid w:val="00AE6533"/>
    <w:rsid w:val="00AF0798"/>
    <w:rsid w:val="00AF0B67"/>
    <w:rsid w:val="00AF13E6"/>
    <w:rsid w:val="00AF36DD"/>
    <w:rsid w:val="00AF3F4A"/>
    <w:rsid w:val="00AF428D"/>
    <w:rsid w:val="00AF4424"/>
    <w:rsid w:val="00AF4862"/>
    <w:rsid w:val="00AF6B57"/>
    <w:rsid w:val="00B00DEB"/>
    <w:rsid w:val="00B01F01"/>
    <w:rsid w:val="00B02513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3C73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8CF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6870"/>
    <w:rsid w:val="00B7705A"/>
    <w:rsid w:val="00B77F52"/>
    <w:rsid w:val="00B80E39"/>
    <w:rsid w:val="00B836E2"/>
    <w:rsid w:val="00B85FC0"/>
    <w:rsid w:val="00B8705B"/>
    <w:rsid w:val="00B8771F"/>
    <w:rsid w:val="00B900C8"/>
    <w:rsid w:val="00B91397"/>
    <w:rsid w:val="00B91BCE"/>
    <w:rsid w:val="00B91BD9"/>
    <w:rsid w:val="00B91C17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2DAB"/>
    <w:rsid w:val="00BB2F30"/>
    <w:rsid w:val="00BB60D7"/>
    <w:rsid w:val="00BB6E00"/>
    <w:rsid w:val="00BC0E0F"/>
    <w:rsid w:val="00BC14B9"/>
    <w:rsid w:val="00BC23B3"/>
    <w:rsid w:val="00BC2A04"/>
    <w:rsid w:val="00BC6D55"/>
    <w:rsid w:val="00BC78CB"/>
    <w:rsid w:val="00BC7C9A"/>
    <w:rsid w:val="00BD1662"/>
    <w:rsid w:val="00BD2BE8"/>
    <w:rsid w:val="00BD3BA2"/>
    <w:rsid w:val="00BD4D63"/>
    <w:rsid w:val="00BD5176"/>
    <w:rsid w:val="00BD616A"/>
    <w:rsid w:val="00BD7C99"/>
    <w:rsid w:val="00BE27D3"/>
    <w:rsid w:val="00BE3CE3"/>
    <w:rsid w:val="00BE4681"/>
    <w:rsid w:val="00BE6337"/>
    <w:rsid w:val="00BE6838"/>
    <w:rsid w:val="00BF186B"/>
    <w:rsid w:val="00BF2C38"/>
    <w:rsid w:val="00BF448F"/>
    <w:rsid w:val="00BF5F22"/>
    <w:rsid w:val="00BF75DA"/>
    <w:rsid w:val="00C044A4"/>
    <w:rsid w:val="00C1150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0C94"/>
    <w:rsid w:val="00C224A2"/>
    <w:rsid w:val="00C227A2"/>
    <w:rsid w:val="00C22BFF"/>
    <w:rsid w:val="00C23BF5"/>
    <w:rsid w:val="00C23D58"/>
    <w:rsid w:val="00C24139"/>
    <w:rsid w:val="00C2590D"/>
    <w:rsid w:val="00C260AB"/>
    <w:rsid w:val="00C2737E"/>
    <w:rsid w:val="00C27E21"/>
    <w:rsid w:val="00C3008C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1044"/>
    <w:rsid w:val="00C61313"/>
    <w:rsid w:val="00C63938"/>
    <w:rsid w:val="00C63DF1"/>
    <w:rsid w:val="00C674C5"/>
    <w:rsid w:val="00C70426"/>
    <w:rsid w:val="00C70643"/>
    <w:rsid w:val="00C707B2"/>
    <w:rsid w:val="00C733D2"/>
    <w:rsid w:val="00C73651"/>
    <w:rsid w:val="00C74ACF"/>
    <w:rsid w:val="00C75240"/>
    <w:rsid w:val="00C75AB4"/>
    <w:rsid w:val="00C77F8F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E4C"/>
    <w:rsid w:val="00C87E9E"/>
    <w:rsid w:val="00C91A96"/>
    <w:rsid w:val="00C93517"/>
    <w:rsid w:val="00C93EE4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7177"/>
    <w:rsid w:val="00CD7D57"/>
    <w:rsid w:val="00CE116D"/>
    <w:rsid w:val="00CE2853"/>
    <w:rsid w:val="00CE2AA0"/>
    <w:rsid w:val="00CE2CE7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7A6"/>
    <w:rsid w:val="00D42839"/>
    <w:rsid w:val="00D42CCB"/>
    <w:rsid w:val="00D5381E"/>
    <w:rsid w:val="00D54946"/>
    <w:rsid w:val="00D55369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12CE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562"/>
    <w:rsid w:val="00D967DC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6974"/>
    <w:rsid w:val="00DB6D61"/>
    <w:rsid w:val="00DB73B7"/>
    <w:rsid w:val="00DB785F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D60D3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12658"/>
    <w:rsid w:val="00E127B7"/>
    <w:rsid w:val="00E1536D"/>
    <w:rsid w:val="00E153D9"/>
    <w:rsid w:val="00E15609"/>
    <w:rsid w:val="00E17653"/>
    <w:rsid w:val="00E214D8"/>
    <w:rsid w:val="00E21A21"/>
    <w:rsid w:val="00E21AC2"/>
    <w:rsid w:val="00E23A65"/>
    <w:rsid w:val="00E249B4"/>
    <w:rsid w:val="00E25ADA"/>
    <w:rsid w:val="00E26A36"/>
    <w:rsid w:val="00E272EB"/>
    <w:rsid w:val="00E2732C"/>
    <w:rsid w:val="00E27AF8"/>
    <w:rsid w:val="00E30F4A"/>
    <w:rsid w:val="00E354EB"/>
    <w:rsid w:val="00E3783E"/>
    <w:rsid w:val="00E41EE2"/>
    <w:rsid w:val="00E44667"/>
    <w:rsid w:val="00E46C4D"/>
    <w:rsid w:val="00E47BE1"/>
    <w:rsid w:val="00E51E32"/>
    <w:rsid w:val="00E532E2"/>
    <w:rsid w:val="00E54E29"/>
    <w:rsid w:val="00E5617C"/>
    <w:rsid w:val="00E6098E"/>
    <w:rsid w:val="00E63E68"/>
    <w:rsid w:val="00E651B5"/>
    <w:rsid w:val="00E676F6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CCD"/>
    <w:rsid w:val="00EA364B"/>
    <w:rsid w:val="00EA4C21"/>
    <w:rsid w:val="00EA6740"/>
    <w:rsid w:val="00EA6CBD"/>
    <w:rsid w:val="00EB1A36"/>
    <w:rsid w:val="00EB64C5"/>
    <w:rsid w:val="00EC2018"/>
    <w:rsid w:val="00EC2C4A"/>
    <w:rsid w:val="00EC394C"/>
    <w:rsid w:val="00EC5794"/>
    <w:rsid w:val="00EC5CD3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E30E5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CAB"/>
    <w:rsid w:val="00F02E25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55D9"/>
    <w:rsid w:val="00F256C3"/>
    <w:rsid w:val="00F26F3E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4BA4"/>
    <w:rsid w:val="00F454DC"/>
    <w:rsid w:val="00F4633E"/>
    <w:rsid w:val="00F506B5"/>
    <w:rsid w:val="00F5277C"/>
    <w:rsid w:val="00F553D7"/>
    <w:rsid w:val="00F555D9"/>
    <w:rsid w:val="00F558FE"/>
    <w:rsid w:val="00F56491"/>
    <w:rsid w:val="00F56D7D"/>
    <w:rsid w:val="00F5754A"/>
    <w:rsid w:val="00F622E9"/>
    <w:rsid w:val="00F625E3"/>
    <w:rsid w:val="00F62C1D"/>
    <w:rsid w:val="00F643F7"/>
    <w:rsid w:val="00F64683"/>
    <w:rsid w:val="00F70F57"/>
    <w:rsid w:val="00F724AC"/>
    <w:rsid w:val="00F72984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2F3"/>
    <w:rsid w:val="00F91A41"/>
    <w:rsid w:val="00F941F0"/>
    <w:rsid w:val="00F9566E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0941"/>
    <w:rsid w:val="00FD195A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  <w14:docId w14:val="1133CFFD"/>
  <w15:docId w15:val="{4D2DA10D-ECC2-462F-9E9F-5E79BFA2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05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ger@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6E1B-4952-472D-803A-ABF21DDE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2824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5</cp:revision>
  <cp:lastPrinted>2015-06-23T05:26:00Z</cp:lastPrinted>
  <dcterms:created xsi:type="dcterms:W3CDTF">2021-03-14T12:13:00Z</dcterms:created>
  <dcterms:modified xsi:type="dcterms:W3CDTF">2021-03-14T15:18:00Z</dcterms:modified>
</cp:coreProperties>
</file>