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0C20B3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  <w:lang w:val="en-US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  <w:r w:rsidR="000C20B3">
        <w:rPr>
          <w:rFonts w:ascii="Arial Black" w:hAnsi="Arial Black"/>
          <w:b/>
          <w:color w:val="660066"/>
          <w:sz w:val="36"/>
          <w:szCs w:val="36"/>
          <w:lang w:val="en-US"/>
        </w:rPr>
        <w:t xml:space="preserve"> 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bookmarkStart w:id="0" w:name="_GoBack"/>
      <w:bookmarkEnd w:id="0"/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</w:t>
      </w:r>
      <w:r w:rsidRPr="00AD15A3">
        <w:rPr>
          <w:rFonts w:ascii="Arial Black" w:hAnsi="Arial Black"/>
          <w:b/>
          <w:color w:val="660066"/>
          <w:sz w:val="24"/>
          <w:szCs w:val="24"/>
        </w:rPr>
        <w:t>в</w:t>
      </w:r>
      <w:r w:rsidRPr="00AD15A3">
        <w:rPr>
          <w:rFonts w:ascii="Arial Black" w:hAnsi="Arial Black"/>
          <w:b/>
          <w:color w:val="660066"/>
          <w:sz w:val="24"/>
          <w:szCs w:val="24"/>
        </w:rPr>
        <w:t>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0C20B3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30F50F" wp14:editId="383635DD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3A03DB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44BA4">
        <w:rPr>
          <w:rFonts w:ascii="Arial" w:hAnsi="Arial" w:cs="Arial"/>
          <w:color w:val="000000"/>
          <w:sz w:val="18"/>
          <w:szCs w:val="18"/>
        </w:rPr>
        <w:t>1</w:t>
      </w:r>
      <w:r w:rsidR="009469D5">
        <w:rPr>
          <w:rFonts w:ascii="Arial" w:hAnsi="Arial" w:cs="Arial"/>
          <w:color w:val="000000"/>
          <w:sz w:val="18"/>
          <w:szCs w:val="18"/>
        </w:rPr>
        <w:t>1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-с</w:t>
      </w:r>
      <w:r w:rsidRPr="008951E6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FF12AA">
        <w:rPr>
          <w:rFonts w:ascii="Arial" w:hAnsi="Arial" w:cs="Arial"/>
          <w:color w:val="000000"/>
          <w:sz w:val="18"/>
          <w:szCs w:val="18"/>
        </w:rPr>
        <w:t>14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FF12AA">
        <w:rPr>
          <w:rFonts w:ascii="Arial" w:hAnsi="Arial" w:cs="Arial"/>
          <w:color w:val="000000"/>
          <w:sz w:val="18"/>
          <w:szCs w:val="18"/>
        </w:rPr>
        <w:t>3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397598">
        <w:rPr>
          <w:rFonts w:ascii="Arial" w:hAnsi="Arial" w:cs="Arial"/>
          <w:sz w:val="18"/>
          <w:szCs w:val="18"/>
        </w:rPr>
        <w:t>8</w:t>
      </w:r>
      <w:r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0C20B3" w:rsidRPr="000C20B3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917CFC" w:rsidP="00B7705A">
      <w:pPr>
        <w:ind w:left="3261" w:hanging="3261"/>
        <w:rPr>
          <w:b/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0C4B77" w:rsidRPr="000C4B77" w:rsidRDefault="00FF12AA" w:rsidP="000C4B77">
      <w:pPr>
        <w:ind w:left="4820" w:hanging="4962"/>
        <w:jc w:val="center"/>
        <w:rPr>
          <w:bCs/>
          <w:sz w:val="28"/>
          <w:szCs w:val="28"/>
        </w:rPr>
      </w:pPr>
      <w:r w:rsidRPr="000C4B77">
        <w:rPr>
          <w:b/>
          <w:color w:val="000000"/>
          <w:sz w:val="28"/>
          <w:szCs w:val="28"/>
        </w:rPr>
        <w:t>20 апреля</w:t>
      </w:r>
      <w:r w:rsidR="00B2634E" w:rsidRPr="000C4B77">
        <w:rPr>
          <w:b/>
          <w:bCs/>
          <w:sz w:val="28"/>
          <w:szCs w:val="28"/>
        </w:rPr>
        <w:t>2018 года</w:t>
      </w:r>
    </w:p>
    <w:p w:rsidR="00B2634E" w:rsidRPr="000C4B77" w:rsidRDefault="00B2634E" w:rsidP="000C4B77">
      <w:pPr>
        <w:ind w:left="4820" w:hanging="4962"/>
        <w:jc w:val="center"/>
        <w:rPr>
          <w:b/>
          <w:bCs/>
          <w:sz w:val="24"/>
          <w:szCs w:val="24"/>
        </w:rPr>
      </w:pPr>
      <w:r w:rsidRPr="000C4B77">
        <w:rPr>
          <w:bCs/>
          <w:sz w:val="24"/>
          <w:szCs w:val="24"/>
        </w:rPr>
        <w:t xml:space="preserve">(Новосибирск, ул. Депутатская, 46, 2-й подъезд , 5 этаж оф. 2051, </w:t>
      </w:r>
      <w:proofErr w:type="spellStart"/>
      <w:r w:rsidRPr="000C4B77">
        <w:rPr>
          <w:b/>
          <w:bCs/>
          <w:sz w:val="24"/>
          <w:szCs w:val="24"/>
        </w:rPr>
        <w:t>пр.берег</w:t>
      </w:r>
      <w:proofErr w:type="spellEnd"/>
      <w:r w:rsidRPr="000C4B77">
        <w:rPr>
          <w:b/>
          <w:bCs/>
          <w:sz w:val="24"/>
          <w:szCs w:val="24"/>
        </w:rPr>
        <w:t>)</w:t>
      </w:r>
    </w:p>
    <w:p w:rsidR="00B7705A" w:rsidRDefault="00B7705A" w:rsidP="00B7705A">
      <w:pPr>
        <w:ind w:left="4820" w:hanging="2552"/>
        <w:rPr>
          <w:b/>
          <w:color w:val="000000"/>
          <w:sz w:val="22"/>
          <w:szCs w:val="22"/>
        </w:rPr>
      </w:pPr>
    </w:p>
    <w:p w:rsidR="00686E90" w:rsidRDefault="0031324F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 w:rsidRPr="009D7544">
        <w:rPr>
          <w:b/>
          <w:color w:val="CC0066"/>
          <w:sz w:val="32"/>
          <w:szCs w:val="32"/>
        </w:rPr>
        <w:t>Онлайн-кассы</w:t>
      </w:r>
      <w:r>
        <w:rPr>
          <w:b/>
          <w:color w:val="CC0066"/>
          <w:sz w:val="28"/>
          <w:szCs w:val="28"/>
        </w:rPr>
        <w:t>:</w:t>
      </w:r>
      <w:r w:rsidR="000D5BA0">
        <w:rPr>
          <w:b/>
          <w:color w:val="CC0066"/>
          <w:sz w:val="28"/>
          <w:szCs w:val="28"/>
        </w:rPr>
        <w:t xml:space="preserve"> требования</w:t>
      </w:r>
      <w:r w:rsidR="000C20B3" w:rsidRPr="000C20B3">
        <w:rPr>
          <w:b/>
          <w:color w:val="CC0066"/>
          <w:sz w:val="28"/>
          <w:szCs w:val="28"/>
        </w:rPr>
        <w:t xml:space="preserve"> </w:t>
      </w:r>
      <w:r w:rsidR="000D5BA0">
        <w:rPr>
          <w:b/>
          <w:color w:val="CC0066"/>
          <w:sz w:val="28"/>
          <w:szCs w:val="28"/>
        </w:rPr>
        <w:t xml:space="preserve">законодательства, </w:t>
      </w:r>
      <w:r w:rsidR="009D7544">
        <w:rPr>
          <w:b/>
          <w:color w:val="CC0066"/>
          <w:sz w:val="28"/>
          <w:szCs w:val="28"/>
        </w:rPr>
        <w:t>порядок применения,</w:t>
      </w:r>
      <w:r w:rsidR="000C20B3" w:rsidRPr="000C20B3">
        <w:rPr>
          <w:b/>
          <w:color w:val="CC0066"/>
          <w:sz w:val="28"/>
          <w:szCs w:val="28"/>
        </w:rPr>
        <w:t xml:space="preserve"> </w:t>
      </w:r>
      <w:r w:rsidR="000D5BA0">
        <w:rPr>
          <w:b/>
          <w:color w:val="CC0066"/>
          <w:sz w:val="28"/>
          <w:szCs w:val="28"/>
        </w:rPr>
        <w:t>типичные нарушения и ответственность.</w:t>
      </w:r>
    </w:p>
    <w:p w:rsidR="006D5280" w:rsidRPr="00C9734B" w:rsidRDefault="006D5280" w:rsidP="000D5BA0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применения ККТ с 2017г: </w:t>
      </w:r>
      <w:r w:rsidR="00C9734B">
        <w:rPr>
          <w:rFonts w:ascii="Times New Roman" w:hAnsi="Times New Roman"/>
          <w:sz w:val="24"/>
          <w:szCs w:val="24"/>
        </w:rPr>
        <w:t>основные цели и задачи реформы. Введение механизма «народного» контроля.</w:t>
      </w:r>
    </w:p>
    <w:p w:rsidR="004F304B" w:rsidRPr="00D6067A" w:rsidRDefault="004F304B" w:rsidP="004F304B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перехода на применение онлайн-ККТ.</w:t>
      </w:r>
      <w:r w:rsidR="000C20B3" w:rsidRPr="000C20B3">
        <w:rPr>
          <w:rFonts w:ascii="Times New Roman" w:hAnsi="Times New Roman"/>
          <w:sz w:val="24"/>
          <w:szCs w:val="24"/>
        </w:rPr>
        <w:t xml:space="preserve"> </w:t>
      </w:r>
      <w:r w:rsidRPr="00D22DAE">
        <w:rPr>
          <w:rFonts w:ascii="Times New Roman" w:hAnsi="Times New Roman"/>
          <w:b/>
          <w:sz w:val="24"/>
          <w:szCs w:val="24"/>
        </w:rPr>
        <w:t>Перенос сроков перехода</w:t>
      </w:r>
      <w:r w:rsidR="000C20B3" w:rsidRPr="000C20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отдельных видов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на 01.07.2019г. Система исключений</w:t>
      </w:r>
      <w:r w:rsidR="000C20B3" w:rsidRPr="000C2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применении ККТ и ее «подводные» камни, на что обратить внимание.</w:t>
      </w:r>
    </w:p>
    <w:p w:rsidR="00C9734B" w:rsidRPr="00C9734B" w:rsidRDefault="00C9734B" w:rsidP="00D35192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изменения </w:t>
      </w:r>
      <w:r w:rsidR="00F90076">
        <w:rPr>
          <w:rFonts w:ascii="Times New Roman" w:hAnsi="Times New Roman"/>
          <w:sz w:val="24"/>
          <w:szCs w:val="24"/>
        </w:rPr>
        <w:t>в законодательстве (проект изменений в 54-ФЗ</w:t>
      </w:r>
      <w:r w:rsidR="004A7079">
        <w:rPr>
          <w:rFonts w:ascii="Times New Roman" w:hAnsi="Times New Roman"/>
          <w:sz w:val="24"/>
          <w:szCs w:val="24"/>
        </w:rPr>
        <w:t xml:space="preserve"> от 18.12.2017</w:t>
      </w:r>
      <w:r w:rsidR="00F90076">
        <w:rPr>
          <w:rFonts w:ascii="Times New Roman" w:hAnsi="Times New Roman"/>
          <w:sz w:val="24"/>
          <w:szCs w:val="24"/>
        </w:rPr>
        <w:t>)</w:t>
      </w:r>
      <w:r w:rsidR="004A7079">
        <w:rPr>
          <w:rFonts w:ascii="Times New Roman" w:hAnsi="Times New Roman"/>
          <w:sz w:val="24"/>
          <w:szCs w:val="24"/>
        </w:rPr>
        <w:t xml:space="preserve"> – к чему готовиться</w:t>
      </w:r>
      <w:r w:rsidR="00D35192">
        <w:rPr>
          <w:rFonts w:ascii="Times New Roman" w:hAnsi="Times New Roman"/>
          <w:sz w:val="24"/>
          <w:szCs w:val="24"/>
        </w:rPr>
        <w:t xml:space="preserve"> в 2018г </w:t>
      </w:r>
      <w:r w:rsidR="004A7079">
        <w:rPr>
          <w:rFonts w:ascii="Times New Roman" w:hAnsi="Times New Roman"/>
          <w:sz w:val="24"/>
          <w:szCs w:val="24"/>
        </w:rPr>
        <w:t xml:space="preserve">? </w:t>
      </w:r>
      <w:r w:rsidR="00294BCA" w:rsidRPr="00D22DAE">
        <w:rPr>
          <w:rFonts w:ascii="Times New Roman" w:hAnsi="Times New Roman"/>
          <w:b/>
          <w:sz w:val="24"/>
          <w:szCs w:val="24"/>
        </w:rPr>
        <w:t>Расширение</w:t>
      </w:r>
      <w:r w:rsidR="000C20B3" w:rsidRPr="000C20B3">
        <w:rPr>
          <w:rFonts w:ascii="Times New Roman" w:hAnsi="Times New Roman"/>
          <w:b/>
          <w:sz w:val="24"/>
          <w:szCs w:val="24"/>
        </w:rPr>
        <w:t xml:space="preserve"> </w:t>
      </w:r>
      <w:r w:rsidR="0020270A" w:rsidRPr="00D22DAE">
        <w:rPr>
          <w:rFonts w:ascii="Times New Roman" w:hAnsi="Times New Roman"/>
          <w:b/>
          <w:sz w:val="24"/>
          <w:szCs w:val="24"/>
        </w:rPr>
        <w:t>сферы применения ККТ</w:t>
      </w:r>
      <w:r w:rsidR="0020270A">
        <w:rPr>
          <w:rFonts w:ascii="Times New Roman" w:hAnsi="Times New Roman"/>
          <w:sz w:val="24"/>
          <w:szCs w:val="24"/>
        </w:rPr>
        <w:t>-</w:t>
      </w:r>
      <w:r w:rsidR="005538F3">
        <w:rPr>
          <w:rFonts w:ascii="Times New Roman" w:hAnsi="Times New Roman"/>
          <w:sz w:val="24"/>
          <w:szCs w:val="24"/>
        </w:rPr>
        <w:t>наличные и безналичные расчеты (а не электронные средства платежа) : что скрывают эти предложения? Момент формирования ч</w:t>
      </w:r>
      <w:r w:rsidR="005538F3">
        <w:rPr>
          <w:rFonts w:ascii="Times New Roman" w:hAnsi="Times New Roman"/>
          <w:sz w:val="24"/>
          <w:szCs w:val="24"/>
        </w:rPr>
        <w:t>е</w:t>
      </w:r>
      <w:r w:rsidR="005538F3">
        <w:rPr>
          <w:rFonts w:ascii="Times New Roman" w:hAnsi="Times New Roman"/>
          <w:sz w:val="24"/>
          <w:szCs w:val="24"/>
        </w:rPr>
        <w:t xml:space="preserve">ка ККТ при безналичных расчетах с </w:t>
      </w:r>
      <w:proofErr w:type="spellStart"/>
      <w:r w:rsidR="005538F3">
        <w:rPr>
          <w:rFonts w:ascii="Times New Roman" w:hAnsi="Times New Roman"/>
          <w:sz w:val="24"/>
          <w:szCs w:val="24"/>
        </w:rPr>
        <w:t>физ.лицами</w:t>
      </w:r>
      <w:proofErr w:type="spellEnd"/>
      <w:r w:rsidR="005538F3">
        <w:rPr>
          <w:rFonts w:ascii="Times New Roman" w:hAnsi="Times New Roman"/>
          <w:sz w:val="24"/>
          <w:szCs w:val="24"/>
        </w:rPr>
        <w:t>.</w:t>
      </w:r>
      <w:r w:rsidR="000C20B3" w:rsidRPr="000C20B3">
        <w:rPr>
          <w:rFonts w:ascii="Times New Roman" w:hAnsi="Times New Roman"/>
          <w:sz w:val="24"/>
          <w:szCs w:val="24"/>
        </w:rPr>
        <w:t xml:space="preserve"> </w:t>
      </w:r>
      <w:r w:rsidR="004A7079" w:rsidRPr="00D22DAE">
        <w:rPr>
          <w:rFonts w:ascii="Times New Roman" w:hAnsi="Times New Roman"/>
          <w:b/>
          <w:sz w:val="24"/>
          <w:szCs w:val="24"/>
        </w:rPr>
        <w:t>Новые штрафы.</w:t>
      </w:r>
      <w:r w:rsidR="00D35192" w:rsidRPr="00D35192">
        <w:t xml:space="preserve"> </w:t>
      </w:r>
      <w:r w:rsidR="00D35192" w:rsidRPr="00D35192">
        <w:rPr>
          <w:rFonts w:ascii="Times New Roman" w:hAnsi="Times New Roman"/>
          <w:sz w:val="24"/>
          <w:szCs w:val="24"/>
        </w:rPr>
        <w:t>Соблюдение законодательства о персональных данных.</w:t>
      </w:r>
    </w:p>
    <w:p w:rsidR="00D6067A" w:rsidRPr="00F90076" w:rsidRDefault="00D6067A" w:rsidP="00294BCA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 w:rsidRPr="00D22DAE">
        <w:rPr>
          <w:rFonts w:ascii="Times New Roman" w:hAnsi="Times New Roman"/>
          <w:b/>
          <w:sz w:val="24"/>
          <w:szCs w:val="24"/>
        </w:rPr>
        <w:t>Новые требования к составу реквизитов чека ККТ.</w:t>
      </w:r>
      <w:r w:rsidR="00294BCA" w:rsidRPr="00294BCA">
        <w:t xml:space="preserve"> </w:t>
      </w:r>
      <w:r w:rsidR="00294BCA" w:rsidRPr="00294BCA">
        <w:rPr>
          <w:rFonts w:ascii="Times New Roman" w:hAnsi="Times New Roman"/>
          <w:sz w:val="24"/>
          <w:szCs w:val="24"/>
        </w:rPr>
        <w:t>Приказ ФНС России «Об утверждении д</w:t>
      </w:r>
      <w:r w:rsidR="00294BCA" w:rsidRPr="00294BCA">
        <w:rPr>
          <w:rFonts w:ascii="Times New Roman" w:hAnsi="Times New Roman"/>
          <w:sz w:val="24"/>
          <w:szCs w:val="24"/>
        </w:rPr>
        <w:t>о</w:t>
      </w:r>
      <w:r w:rsidR="00294BCA" w:rsidRPr="00294BCA">
        <w:rPr>
          <w:rFonts w:ascii="Times New Roman" w:hAnsi="Times New Roman"/>
          <w:sz w:val="24"/>
          <w:szCs w:val="24"/>
        </w:rPr>
        <w:t>полнительных реквизитов фискальных документов и форматов фискальных документов, обяз</w:t>
      </w:r>
      <w:r w:rsidR="00294BCA" w:rsidRPr="00294BCA">
        <w:rPr>
          <w:rFonts w:ascii="Times New Roman" w:hAnsi="Times New Roman"/>
          <w:sz w:val="24"/>
          <w:szCs w:val="24"/>
        </w:rPr>
        <w:t>а</w:t>
      </w:r>
      <w:r w:rsidR="00294BCA" w:rsidRPr="00294BCA">
        <w:rPr>
          <w:rFonts w:ascii="Times New Roman" w:hAnsi="Times New Roman"/>
          <w:sz w:val="24"/>
          <w:szCs w:val="24"/>
        </w:rPr>
        <w:t>тельных к использованию</w:t>
      </w:r>
      <w:r w:rsidR="00294BCA">
        <w:rPr>
          <w:rFonts w:ascii="Times New Roman" w:hAnsi="Times New Roman"/>
          <w:sz w:val="24"/>
          <w:szCs w:val="24"/>
        </w:rPr>
        <w:t>».</w:t>
      </w:r>
      <w:r w:rsidR="000C20B3" w:rsidRPr="000C2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надо знать о версионности</w:t>
      </w:r>
      <w:r w:rsidR="005352F3">
        <w:rPr>
          <w:rFonts w:ascii="Times New Roman" w:hAnsi="Times New Roman"/>
          <w:sz w:val="24"/>
          <w:szCs w:val="24"/>
        </w:rPr>
        <w:t xml:space="preserve"> ФД. Разбор примеров по формиров</w:t>
      </w:r>
      <w:r w:rsidR="005352F3">
        <w:rPr>
          <w:rFonts w:ascii="Times New Roman" w:hAnsi="Times New Roman"/>
          <w:sz w:val="24"/>
          <w:szCs w:val="24"/>
        </w:rPr>
        <w:t>а</w:t>
      </w:r>
      <w:r w:rsidR="005352F3">
        <w:rPr>
          <w:rFonts w:ascii="Times New Roman" w:hAnsi="Times New Roman"/>
          <w:sz w:val="24"/>
          <w:szCs w:val="24"/>
        </w:rPr>
        <w:t xml:space="preserve">нию </w:t>
      </w:r>
      <w:r w:rsidR="00B04194">
        <w:rPr>
          <w:rFonts w:ascii="Times New Roman" w:hAnsi="Times New Roman"/>
          <w:sz w:val="24"/>
          <w:szCs w:val="24"/>
        </w:rPr>
        <w:t>показателей чеков.</w:t>
      </w:r>
    </w:p>
    <w:p w:rsidR="00F90076" w:rsidRPr="00B04194" w:rsidRDefault="00F90076" w:rsidP="000D5BA0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 w:rsidRPr="00D22DAE">
        <w:rPr>
          <w:rFonts w:ascii="Times New Roman" w:hAnsi="Times New Roman"/>
          <w:b/>
          <w:sz w:val="24"/>
          <w:szCs w:val="24"/>
        </w:rPr>
        <w:t>Применение вычетов</w:t>
      </w:r>
      <w:r>
        <w:rPr>
          <w:rFonts w:ascii="Times New Roman" w:hAnsi="Times New Roman"/>
          <w:sz w:val="24"/>
          <w:szCs w:val="24"/>
        </w:rPr>
        <w:t xml:space="preserve"> на приобретение ККТ</w:t>
      </w:r>
      <w:r w:rsidR="000C20B3" w:rsidRPr="000C2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ИП.</w:t>
      </w:r>
    </w:p>
    <w:p w:rsidR="001A5148" w:rsidRPr="001A5148" w:rsidRDefault="00B04194" w:rsidP="00B04194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функции ФНС. </w:t>
      </w:r>
      <w:r w:rsidR="001A5148">
        <w:rPr>
          <w:rFonts w:ascii="Times New Roman" w:hAnsi="Times New Roman"/>
          <w:sz w:val="24"/>
          <w:szCs w:val="24"/>
        </w:rPr>
        <w:t>Нарушения и виды ответственности.</w:t>
      </w:r>
    </w:p>
    <w:p w:rsidR="00B04194" w:rsidRPr="00F90076" w:rsidRDefault="00B04194" w:rsidP="00B04194">
      <w:pPr>
        <w:pStyle w:val="aa"/>
        <w:numPr>
          <w:ilvl w:val="0"/>
          <w:numId w:val="21"/>
        </w:numPr>
        <w:rPr>
          <w:b/>
          <w:color w:val="CC0066"/>
          <w:sz w:val="24"/>
          <w:szCs w:val="24"/>
        </w:rPr>
      </w:pPr>
      <w:r w:rsidRPr="00B04194">
        <w:rPr>
          <w:rFonts w:ascii="Times New Roman" w:hAnsi="Times New Roman"/>
          <w:sz w:val="24"/>
          <w:szCs w:val="24"/>
        </w:rPr>
        <w:t xml:space="preserve">Контрольные </w:t>
      </w:r>
      <w:r w:rsidR="001A5148">
        <w:rPr>
          <w:rFonts w:ascii="Times New Roman" w:hAnsi="Times New Roman"/>
          <w:sz w:val="24"/>
          <w:szCs w:val="24"/>
        </w:rPr>
        <w:t>«</w:t>
      </w:r>
      <w:r w:rsidRPr="00B04194">
        <w:rPr>
          <w:rFonts w:ascii="Times New Roman" w:hAnsi="Times New Roman"/>
          <w:sz w:val="24"/>
          <w:szCs w:val="24"/>
        </w:rPr>
        <w:t>элементы</w:t>
      </w:r>
      <w:r w:rsidR="001A5148">
        <w:rPr>
          <w:rFonts w:ascii="Times New Roman" w:hAnsi="Times New Roman"/>
          <w:sz w:val="24"/>
          <w:szCs w:val="24"/>
        </w:rPr>
        <w:t>» налоговой и бухгалтерской</w:t>
      </w:r>
      <w:r w:rsidRPr="00B04194">
        <w:rPr>
          <w:rFonts w:ascii="Times New Roman" w:hAnsi="Times New Roman"/>
          <w:sz w:val="24"/>
          <w:szCs w:val="24"/>
        </w:rPr>
        <w:t xml:space="preserve"> отчетности в условиях прямой передачи данных.</w:t>
      </w:r>
      <w:r w:rsidR="001A5148">
        <w:rPr>
          <w:rFonts w:ascii="Times New Roman" w:hAnsi="Times New Roman"/>
          <w:sz w:val="24"/>
          <w:szCs w:val="24"/>
        </w:rPr>
        <w:t xml:space="preserve"> </w:t>
      </w: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>Стоимость участия в семинаре: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FF12AA">
        <w:rPr>
          <w:b/>
          <w:sz w:val="22"/>
          <w:szCs w:val="22"/>
          <w:u w:val="single"/>
        </w:rPr>
        <w:t>11</w:t>
      </w:r>
      <w:r w:rsidRPr="00070D36">
        <w:rPr>
          <w:b/>
          <w:sz w:val="22"/>
          <w:szCs w:val="22"/>
          <w:u w:val="single"/>
        </w:rPr>
        <w:t xml:space="preserve"> </w:t>
      </w:r>
      <w:r w:rsidR="00FF12AA">
        <w:rPr>
          <w:b/>
          <w:sz w:val="22"/>
          <w:szCs w:val="22"/>
          <w:u w:val="single"/>
        </w:rPr>
        <w:t>апреля 2018</w:t>
      </w:r>
      <w:r w:rsidR="00FF12AA">
        <w:rPr>
          <w:b/>
          <w:sz w:val="22"/>
          <w:szCs w:val="22"/>
        </w:rPr>
        <w:t>-30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="0038603B">
        <w:rPr>
          <w:b/>
          <w:sz w:val="22"/>
          <w:szCs w:val="22"/>
        </w:rPr>
        <w:t xml:space="preserve"> </w:t>
      </w:r>
    </w:p>
    <w:p w:rsidR="001A5148" w:rsidRDefault="000936C6" w:rsidP="001A5148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FF12AA">
        <w:rPr>
          <w:b/>
          <w:sz w:val="22"/>
          <w:szCs w:val="22"/>
        </w:rPr>
        <w:t>12 апреля</w:t>
      </w:r>
      <w:r w:rsidR="000C20B3" w:rsidRPr="000C20B3">
        <w:rPr>
          <w:b/>
          <w:sz w:val="22"/>
          <w:szCs w:val="22"/>
        </w:rPr>
        <w:t xml:space="preserve"> </w:t>
      </w:r>
      <w:r w:rsidR="001A5148">
        <w:rPr>
          <w:b/>
          <w:sz w:val="22"/>
          <w:szCs w:val="22"/>
        </w:rPr>
        <w:t>и позже – 3</w:t>
      </w:r>
      <w:r w:rsidR="00FF12AA">
        <w:rPr>
          <w:b/>
          <w:sz w:val="22"/>
          <w:szCs w:val="22"/>
        </w:rPr>
        <w:t>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 w:rsidR="00E532E2">
        <w:rPr>
          <w:b/>
          <w:sz w:val="22"/>
          <w:szCs w:val="22"/>
        </w:rPr>
        <w:t xml:space="preserve"> </w:t>
      </w:r>
    </w:p>
    <w:p w:rsidR="001A5148" w:rsidRDefault="001A5148" w:rsidP="001A5148">
      <w:pPr>
        <w:rPr>
          <w:b/>
          <w:sz w:val="22"/>
          <w:szCs w:val="22"/>
        </w:rPr>
      </w:pPr>
    </w:p>
    <w:p w:rsidR="000936C6" w:rsidRDefault="000936C6" w:rsidP="001A5148">
      <w:pPr>
        <w:rPr>
          <w:spacing w:val="-2"/>
          <w:u w:val="single"/>
        </w:rPr>
      </w:pPr>
      <w:r w:rsidRPr="009F61C2">
        <w:rPr>
          <w:spacing w:val="-2"/>
        </w:rPr>
        <w:t>В стоимость семинара включены</w:t>
      </w:r>
      <w:r w:rsidR="000C20B3" w:rsidRPr="000C20B3">
        <w:rPr>
          <w:spacing w:val="-2"/>
        </w:rPr>
        <w:t xml:space="preserve"> </w:t>
      </w:r>
      <w:r w:rsidRPr="009F61C2">
        <w:rPr>
          <w:spacing w:val="-2"/>
        </w:rPr>
        <w:t>:раздаточный материал, канцелярские принадлежности</w:t>
      </w:r>
      <w:r w:rsidR="000C20B3" w:rsidRPr="000C20B3">
        <w:rPr>
          <w:spacing w:val="-2"/>
        </w:rPr>
        <w:t xml:space="preserve"> </w:t>
      </w:r>
      <w:r w:rsidRPr="009F61C2">
        <w:rPr>
          <w:spacing w:val="-2"/>
        </w:rPr>
        <w:t>,</w:t>
      </w:r>
      <w:r w:rsidRPr="00000788">
        <w:rPr>
          <w:spacing w:val="-2"/>
          <w:u w:val="single"/>
        </w:rPr>
        <w:t>кофе-пауза.</w:t>
      </w: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90D24" wp14:editId="11A9EB55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 w:rsidR="000C20B3">
                              <w:rPr>
                                <w:b/>
                                <w:bCs/>
                                <w:spacing w:val="-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и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бирск,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БИК</w:t>
                            </w:r>
                            <w:r w:rsidR="00DB0928"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045004719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DB0928"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 w:rsidR="000C20B3" w:rsidRPr="000C20B3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 w:rsidR="000C20B3" w:rsidRPr="000C20B3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F44BA4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FF12AA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FF12AA">
                              <w:rPr>
                                <w:spacing w:val="-2"/>
                                <w:szCs w:val="24"/>
                              </w:rPr>
                              <w:t>14.03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E532E2"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 w:rsidR="000C20B3">
                              <w:rPr>
                                <w:spacing w:val="-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 w:rsidR="000C20B3">
                        <w:rPr>
                          <w:b/>
                          <w:bCs/>
                          <w:spacing w:val="-2"/>
                          <w:szCs w:val="24"/>
                          <w:lang w:val="en-US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="00DB0928"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и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бирск,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БИК</w:t>
                      </w:r>
                      <w:r w:rsidR="00DB0928" w:rsidRPr="00DB0928">
                        <w:rPr>
                          <w:b/>
                          <w:szCs w:val="24"/>
                          <w:highlight w:val="yellow"/>
                        </w:rPr>
                        <w:t>045004719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="00DB0928"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 w:rsidR="000C20B3" w:rsidRPr="000C20B3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 w:rsidR="000C20B3" w:rsidRPr="000C20B3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F44BA4">
                        <w:rPr>
                          <w:spacing w:val="-2"/>
                          <w:szCs w:val="24"/>
                        </w:rPr>
                        <w:t>1</w:t>
                      </w:r>
                      <w:r w:rsidR="00FF12AA">
                        <w:rPr>
                          <w:spacing w:val="-2"/>
                          <w:szCs w:val="24"/>
                        </w:rPr>
                        <w:t>1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FF12AA">
                        <w:rPr>
                          <w:spacing w:val="-2"/>
                          <w:szCs w:val="24"/>
                        </w:rPr>
                        <w:t>14.03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 w:rsidR="00E532E2"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</w:t>
                      </w:r>
                      <w:r w:rsidR="000C20B3">
                        <w:rPr>
                          <w:spacing w:val="-2"/>
                          <w:szCs w:val="24"/>
                          <w:lang w:val="en-US"/>
                        </w:rPr>
                        <w:t xml:space="preserve"> </w:t>
                      </w:r>
                      <w:r w:rsidRPr="00CE2AA0">
                        <w:rPr>
                          <w:spacing w:val="-2"/>
                          <w:szCs w:val="24"/>
                        </w:rPr>
                        <w:t>нет.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0C20B3">
        <w:rPr>
          <w:spacing w:val="-2"/>
          <w:sz w:val="20"/>
          <w:u w:val="single"/>
          <w:lang w:val="en-US"/>
        </w:rPr>
        <w:t xml:space="preserve"> </w:t>
      </w:r>
      <w:r w:rsidR="00DB0928">
        <w:rPr>
          <w:bCs/>
          <w:spacing w:val="-2"/>
          <w:sz w:val="20"/>
        </w:rPr>
        <w:t>Внимание! Изменились реквизиты банка!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="000C20B3" w:rsidRPr="000C20B3">
        <w:rPr>
          <w:b/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="00FF12AA">
        <w:rPr>
          <w:b/>
          <w:szCs w:val="24"/>
        </w:rPr>
        <w:t>-00 до14-0</w:t>
      </w:r>
      <w:r w:rsidRPr="009F61C2">
        <w:rPr>
          <w:b/>
          <w:szCs w:val="24"/>
        </w:rPr>
        <w:t>0</w:t>
      </w:r>
      <w:r w:rsidRPr="00E1536D">
        <w:rPr>
          <w:szCs w:val="24"/>
        </w:rPr>
        <w:t>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C20B3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Уважаемые</w:t>
      </w:r>
      <w:r w:rsidR="000936C6" w:rsidRPr="00DC2210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коллеги, в</w:t>
      </w:r>
      <w:r w:rsidR="000936C6" w:rsidRPr="00DC2210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связи с</w:t>
      </w:r>
      <w:r w:rsidR="000936C6" w:rsidRPr="00DC2210">
        <w:rPr>
          <w:sz w:val="22"/>
          <w:szCs w:val="22"/>
        </w:rPr>
        <w:t xml:space="preserve"> </w:t>
      </w:r>
      <w:r w:rsidRPr="00DC2210">
        <w:rPr>
          <w:sz w:val="22"/>
          <w:szCs w:val="22"/>
        </w:rPr>
        <w:t>вступлением в</w:t>
      </w:r>
      <w:r w:rsidR="000936C6" w:rsidRPr="00DC2210">
        <w:rPr>
          <w:sz w:val="22"/>
          <w:szCs w:val="22"/>
        </w:rPr>
        <w:t xml:space="preserve"> силу нового закона О бухгалтерском учете на сем</w:t>
      </w:r>
      <w:r w:rsidR="000936C6" w:rsidRPr="00DC2210">
        <w:rPr>
          <w:sz w:val="22"/>
          <w:szCs w:val="22"/>
        </w:rPr>
        <w:t>и</w:t>
      </w:r>
      <w:r w:rsidR="000936C6" w:rsidRPr="00DC2210">
        <w:rPr>
          <w:sz w:val="22"/>
          <w:szCs w:val="22"/>
        </w:rPr>
        <w:t>нар</w:t>
      </w:r>
      <w:r w:rsidRPr="000C20B3">
        <w:rPr>
          <w:sz w:val="22"/>
          <w:szCs w:val="22"/>
        </w:rPr>
        <w:t xml:space="preserve"> </w:t>
      </w:r>
      <w:r w:rsidR="000936C6" w:rsidRPr="00DC2210">
        <w:rPr>
          <w:b/>
          <w:sz w:val="22"/>
          <w:szCs w:val="22"/>
          <w:u w:val="single"/>
        </w:rPr>
        <w:t>допускаются</w:t>
      </w:r>
      <w:r w:rsidRPr="000C20B3">
        <w:rPr>
          <w:b/>
          <w:sz w:val="22"/>
          <w:szCs w:val="22"/>
        </w:rPr>
        <w:t xml:space="preserve"> </w:t>
      </w:r>
      <w:r w:rsidR="000936C6" w:rsidRPr="00DC2210">
        <w:rPr>
          <w:sz w:val="22"/>
          <w:szCs w:val="22"/>
        </w:rPr>
        <w:t xml:space="preserve">слушатели, прибывшие с </w:t>
      </w:r>
      <w:r w:rsidRPr="00DC2210">
        <w:rPr>
          <w:b/>
          <w:sz w:val="22"/>
          <w:szCs w:val="22"/>
          <w:u w:val="single"/>
        </w:rPr>
        <w:t>подписанными</w:t>
      </w:r>
      <w:r w:rsidRPr="00DC2210">
        <w:rPr>
          <w:sz w:val="22"/>
          <w:szCs w:val="22"/>
        </w:rPr>
        <w:t xml:space="preserve"> со</w:t>
      </w:r>
      <w:r w:rsidR="000936C6" w:rsidRPr="00DC2210">
        <w:rPr>
          <w:sz w:val="22"/>
          <w:szCs w:val="22"/>
        </w:rPr>
        <w:t xml:space="preserve"> стороны своей </w:t>
      </w:r>
      <w:r w:rsidRPr="00DC2210">
        <w:rPr>
          <w:sz w:val="22"/>
          <w:szCs w:val="22"/>
        </w:rPr>
        <w:t>организации договором</w:t>
      </w:r>
      <w:r w:rsidR="000936C6" w:rsidRPr="00DC2210">
        <w:rPr>
          <w:sz w:val="22"/>
          <w:szCs w:val="22"/>
        </w:rPr>
        <w:t xml:space="preserve"> и актом(формы договора и акта размещены на сайте </w:t>
      </w:r>
      <w:hyperlink r:id="rId7" w:history="1">
        <w:r w:rsidR="000936C6"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="000936C6"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="000936C6"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="000936C6" w:rsidRPr="00DC2210">
          <w:rPr>
            <w:rStyle w:val="a9"/>
            <w:b/>
            <w:sz w:val="22"/>
            <w:szCs w:val="22"/>
            <w:u w:val="none"/>
          </w:rPr>
          <w:t>-</w:t>
        </w:r>
        <w:r w:rsidR="000936C6"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="000936C6"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="000936C6"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0936C6"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="000936C6"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</w:t>
      </w:r>
      <w:r w:rsidR="000C20B3" w:rsidRPr="00E1536D">
        <w:rPr>
          <w:szCs w:val="24"/>
        </w:rPr>
        <w:t>на сайте</w:t>
      </w:r>
      <w:r w:rsidRPr="00E1536D">
        <w:rPr>
          <w:szCs w:val="24"/>
        </w:rPr>
        <w:t>: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szCs w:val="24"/>
        </w:rPr>
        <w:t>или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,8-913-914-45-45</w:t>
      </w:r>
      <w:r w:rsidRPr="00270A82">
        <w:rPr>
          <w:szCs w:val="24"/>
        </w:rPr>
        <w:t xml:space="preserve">или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sectPr w:rsidR="000936C6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E5238"/>
    <w:multiLevelType w:val="hybridMultilevel"/>
    <w:tmpl w:val="CA606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61F8"/>
    <w:multiLevelType w:val="hybridMultilevel"/>
    <w:tmpl w:val="A48E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616"/>
    <w:multiLevelType w:val="hybridMultilevel"/>
    <w:tmpl w:val="C5C465E8"/>
    <w:lvl w:ilvl="0" w:tplc="4C16542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46AC6"/>
    <w:multiLevelType w:val="multilevel"/>
    <w:tmpl w:val="166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702C6"/>
    <w:multiLevelType w:val="hybridMultilevel"/>
    <w:tmpl w:val="40928BD8"/>
    <w:lvl w:ilvl="0" w:tplc="72220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33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6F0289"/>
    <w:multiLevelType w:val="multilevel"/>
    <w:tmpl w:val="049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9"/>
  </w:num>
  <w:num w:numId="5">
    <w:abstractNumId w:val="20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2771E"/>
    <w:rsid w:val="00027833"/>
    <w:rsid w:val="00032D23"/>
    <w:rsid w:val="0003537A"/>
    <w:rsid w:val="00035E29"/>
    <w:rsid w:val="000365A5"/>
    <w:rsid w:val="00037D7F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20B3"/>
    <w:rsid w:val="000C311F"/>
    <w:rsid w:val="000C4B77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5BA0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148"/>
    <w:rsid w:val="001A5626"/>
    <w:rsid w:val="001A7137"/>
    <w:rsid w:val="001A77E0"/>
    <w:rsid w:val="001B2A75"/>
    <w:rsid w:val="001B2BA6"/>
    <w:rsid w:val="001C0821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270A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4BCA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E4721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324F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8C8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3E32"/>
    <w:rsid w:val="00354816"/>
    <w:rsid w:val="00361210"/>
    <w:rsid w:val="00363F4E"/>
    <w:rsid w:val="00365906"/>
    <w:rsid w:val="00366D89"/>
    <w:rsid w:val="00367F19"/>
    <w:rsid w:val="003705C3"/>
    <w:rsid w:val="0037189D"/>
    <w:rsid w:val="00371B87"/>
    <w:rsid w:val="003754FB"/>
    <w:rsid w:val="00382C5B"/>
    <w:rsid w:val="003839A0"/>
    <w:rsid w:val="00384AF2"/>
    <w:rsid w:val="0038603B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97598"/>
    <w:rsid w:val="003A03DB"/>
    <w:rsid w:val="003A0FC3"/>
    <w:rsid w:val="003A1A2C"/>
    <w:rsid w:val="003A231A"/>
    <w:rsid w:val="003A7F7D"/>
    <w:rsid w:val="003B0F44"/>
    <w:rsid w:val="003B25A5"/>
    <w:rsid w:val="003B32A6"/>
    <w:rsid w:val="003C0981"/>
    <w:rsid w:val="003C443E"/>
    <w:rsid w:val="003C54E2"/>
    <w:rsid w:val="003C66F3"/>
    <w:rsid w:val="003D3B10"/>
    <w:rsid w:val="003D7847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3C0C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A7079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304B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52F3"/>
    <w:rsid w:val="005365DC"/>
    <w:rsid w:val="00536E36"/>
    <w:rsid w:val="00536EE8"/>
    <w:rsid w:val="00540F79"/>
    <w:rsid w:val="00543FDD"/>
    <w:rsid w:val="005514FE"/>
    <w:rsid w:val="00552711"/>
    <w:rsid w:val="00553508"/>
    <w:rsid w:val="005538F3"/>
    <w:rsid w:val="00557D2C"/>
    <w:rsid w:val="00560346"/>
    <w:rsid w:val="00561AFE"/>
    <w:rsid w:val="00563E72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442A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297"/>
    <w:rsid w:val="005F785E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80"/>
    <w:rsid w:val="0063358F"/>
    <w:rsid w:val="00634077"/>
    <w:rsid w:val="006355D0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280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05EDE"/>
    <w:rsid w:val="0071136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1C67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3672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5DA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1D7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469D5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07E7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544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36DD"/>
    <w:rsid w:val="00AF428D"/>
    <w:rsid w:val="00AF4424"/>
    <w:rsid w:val="00B00DEB"/>
    <w:rsid w:val="00B01F01"/>
    <w:rsid w:val="00B02513"/>
    <w:rsid w:val="00B03FA9"/>
    <w:rsid w:val="00B04194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2634E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646B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62B3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BF5F22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43101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65E6"/>
    <w:rsid w:val="00C87E9E"/>
    <w:rsid w:val="00C93517"/>
    <w:rsid w:val="00C93EE4"/>
    <w:rsid w:val="00C9550F"/>
    <w:rsid w:val="00C9734B"/>
    <w:rsid w:val="00C9737F"/>
    <w:rsid w:val="00C9759D"/>
    <w:rsid w:val="00C97633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023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2DAE"/>
    <w:rsid w:val="00D23F81"/>
    <w:rsid w:val="00D2564D"/>
    <w:rsid w:val="00D2618D"/>
    <w:rsid w:val="00D33A30"/>
    <w:rsid w:val="00D33D7A"/>
    <w:rsid w:val="00D34A1C"/>
    <w:rsid w:val="00D35192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067A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928"/>
    <w:rsid w:val="00DB0B10"/>
    <w:rsid w:val="00DC2210"/>
    <w:rsid w:val="00DC45B4"/>
    <w:rsid w:val="00DC642B"/>
    <w:rsid w:val="00DD0FB3"/>
    <w:rsid w:val="00DD190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32E2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4C21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3755C"/>
    <w:rsid w:val="00F41186"/>
    <w:rsid w:val="00F44BA4"/>
    <w:rsid w:val="00F454DC"/>
    <w:rsid w:val="00F4633E"/>
    <w:rsid w:val="00F506B5"/>
    <w:rsid w:val="00F5277C"/>
    <w:rsid w:val="00F553D7"/>
    <w:rsid w:val="00F56D7D"/>
    <w:rsid w:val="00F5754A"/>
    <w:rsid w:val="00F625E3"/>
    <w:rsid w:val="00F62C1D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0076"/>
    <w:rsid w:val="00F91A41"/>
    <w:rsid w:val="00F941F0"/>
    <w:rsid w:val="00FA038C"/>
    <w:rsid w:val="00FA2F59"/>
    <w:rsid w:val="00FA4402"/>
    <w:rsid w:val="00FA587B"/>
    <w:rsid w:val="00FA6EB2"/>
    <w:rsid w:val="00FB0CFC"/>
    <w:rsid w:val="00FB124B"/>
    <w:rsid w:val="00FB1650"/>
    <w:rsid w:val="00FB2AE3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2AA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2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2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A64B-CB85-4363-9EE9-2CB258A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2485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Женя</cp:lastModifiedBy>
  <cp:revision>5</cp:revision>
  <cp:lastPrinted>2015-06-23T05:26:00Z</cp:lastPrinted>
  <dcterms:created xsi:type="dcterms:W3CDTF">2018-03-14T17:16:00Z</dcterms:created>
  <dcterms:modified xsi:type="dcterms:W3CDTF">2018-03-15T03:16:00Z</dcterms:modified>
</cp:coreProperties>
</file>