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D80B85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9B975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F665E9">
        <w:rPr>
          <w:b/>
          <w:color w:val="FF0000"/>
        </w:rPr>
        <w:t>2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E415FF">
        <w:rPr>
          <w:b/>
          <w:color w:val="FF0000"/>
        </w:rPr>
        <w:t xml:space="preserve"> 27</w:t>
      </w:r>
      <w:r w:rsidR="00792BFB">
        <w:rPr>
          <w:b/>
          <w:color w:val="FF0000"/>
        </w:rPr>
        <w:t>.</w:t>
      </w:r>
      <w:r w:rsidR="00E415FF">
        <w:rPr>
          <w:b/>
          <w:color w:val="FF0000"/>
        </w:rPr>
        <w:t>03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</w:t>
      </w:r>
      <w:r w:rsidR="00E415FF">
        <w:rPr>
          <w:b/>
          <w:color w:val="FF0000"/>
        </w:rPr>
        <w:t>3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CF1A94" w:rsidRDefault="00CF1A94" w:rsidP="008E59B4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BE6919">
        <w:rPr>
          <w:b/>
          <w:sz w:val="32"/>
          <w:szCs w:val="32"/>
        </w:rPr>
        <w:t>«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Новое в нормативном регулировании и актуальные проблемы </w:t>
      </w:r>
    </w:p>
    <w:p w:rsidR="00E95080" w:rsidRDefault="00CF1A94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практики налогообложения»</w:t>
      </w:r>
    </w:p>
    <w:p w:rsidR="00CF1A94" w:rsidRDefault="00CF1A94" w:rsidP="00D559BE">
      <w:pPr>
        <w:jc w:val="center"/>
        <w:rPr>
          <w:b/>
          <w:color w:val="0000CC"/>
          <w:sz w:val="28"/>
          <w:szCs w:val="28"/>
        </w:rPr>
      </w:pPr>
    </w:p>
    <w:p w:rsidR="00CF1A94" w:rsidRPr="002A1086" w:rsidRDefault="00E415FF" w:rsidP="002A1086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13, 18, 20, 26 апреля </w:t>
      </w:r>
      <w:r w:rsidR="009972B3">
        <w:rPr>
          <w:b/>
          <w:color w:val="0000CC"/>
          <w:sz w:val="32"/>
          <w:szCs w:val="32"/>
        </w:rPr>
        <w:t>202</w:t>
      </w:r>
      <w:r w:rsidR="009972B3" w:rsidRPr="00D80B85">
        <w:rPr>
          <w:b/>
          <w:color w:val="0000CC"/>
          <w:sz w:val="32"/>
          <w:szCs w:val="32"/>
        </w:rPr>
        <w:t>3</w:t>
      </w:r>
      <w:r>
        <w:rPr>
          <w:b/>
          <w:color w:val="0000CC"/>
          <w:sz w:val="32"/>
          <w:szCs w:val="32"/>
        </w:rPr>
        <w:t>г</w:t>
      </w:r>
      <w:r w:rsidR="00C02DB8">
        <w:rPr>
          <w:b/>
          <w:color w:val="CC0066"/>
          <w:sz w:val="32"/>
          <w:szCs w:val="32"/>
        </w:rPr>
        <w:t xml:space="preserve">                     </w:t>
      </w:r>
    </w:p>
    <w:p w:rsidR="00CF1A94" w:rsidRDefault="00C02DB8" w:rsidP="00CF1A9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CC0066"/>
          <w:sz w:val="32"/>
          <w:szCs w:val="32"/>
        </w:rPr>
        <w:t xml:space="preserve"> </w:t>
      </w:r>
      <w:r w:rsidR="00CF1A94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CF1A94"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="00CF1A94" w:rsidRPr="00FD4B76">
        <w:rPr>
          <w:rFonts w:asciiTheme="minorHAnsi" w:hAnsiTheme="minorHAnsi" w:cstheme="minorHAnsi"/>
          <w:bCs/>
          <w:sz w:val="22"/>
          <w:szCs w:val="22"/>
        </w:rPr>
        <w:t>ул. Депутатская, 46, 2-й подъезд, 5 этаж оф. 2051</w:t>
      </w:r>
    </w:p>
    <w:p w:rsidR="00AE021A" w:rsidRDefault="002A1086" w:rsidP="00CF1A94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EBD4" wp14:editId="2A051289">
            <wp:simplePos x="0" y="0"/>
            <wp:positionH relativeFrom="margin">
              <wp:posOffset>160020</wp:posOffset>
            </wp:positionH>
            <wp:positionV relativeFrom="margin">
              <wp:posOffset>2714625</wp:posOffset>
            </wp:positionV>
            <wp:extent cx="548640" cy="548640"/>
            <wp:effectExtent l="0" t="0" r="0" b="0"/>
            <wp:wrapSquare wrapText="bothSides"/>
            <wp:docPr id="6" name="Рисунок 6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19" w:rsidRPr="00BE6919">
        <w:rPr>
          <w:b/>
          <w:sz w:val="32"/>
          <w:szCs w:val="32"/>
        </w:rPr>
        <w:t xml:space="preserve">       </w:t>
      </w:r>
    </w:p>
    <w:p w:rsidR="002A1086" w:rsidRPr="002A1086" w:rsidRDefault="002A1086" w:rsidP="00792BFB">
      <w:pPr>
        <w:ind w:left="1276" w:hanging="1276"/>
        <w:rPr>
          <w:b/>
          <w:color w:val="C00000"/>
          <w:sz w:val="32"/>
          <w:szCs w:val="32"/>
        </w:rPr>
      </w:pPr>
      <w:r w:rsidRPr="002A1086">
        <w:rPr>
          <w:b/>
          <w:color w:val="C00000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 w:rsidR="00792BFB">
        <w:rPr>
          <w:b/>
          <w:color w:val="C00000"/>
          <w:sz w:val="24"/>
          <w:szCs w:val="24"/>
        </w:rPr>
        <w:t xml:space="preserve"> после проведения занятия</w:t>
      </w:r>
      <w:r w:rsidRPr="002A1086">
        <w:rPr>
          <w:b/>
          <w:color w:val="C00000"/>
          <w:sz w:val="24"/>
          <w:szCs w:val="24"/>
        </w:rPr>
        <w:t xml:space="preserve"> (</w:t>
      </w:r>
      <w:r w:rsidR="00792BFB" w:rsidRPr="00373155">
        <w:rPr>
          <w:i/>
          <w:color w:val="C00000"/>
          <w:sz w:val="24"/>
          <w:szCs w:val="24"/>
        </w:rPr>
        <w:t xml:space="preserve">доступны  будут </w:t>
      </w:r>
      <w:r w:rsidRPr="00373155">
        <w:rPr>
          <w:i/>
          <w:color w:val="C00000"/>
          <w:sz w:val="24"/>
          <w:szCs w:val="24"/>
        </w:rPr>
        <w:t>в течени</w:t>
      </w:r>
      <w:proofErr w:type="gramStart"/>
      <w:r w:rsidRPr="00373155">
        <w:rPr>
          <w:i/>
          <w:color w:val="C00000"/>
          <w:sz w:val="24"/>
          <w:szCs w:val="24"/>
        </w:rPr>
        <w:t>и</w:t>
      </w:r>
      <w:proofErr w:type="gramEnd"/>
      <w:r w:rsidRPr="00373155">
        <w:rPr>
          <w:i/>
          <w:color w:val="C00000"/>
          <w:sz w:val="24"/>
          <w:szCs w:val="24"/>
        </w:rPr>
        <w:t xml:space="preserve"> трех недель</w:t>
      </w:r>
      <w:r w:rsidR="00792BFB" w:rsidRPr="00373155">
        <w:rPr>
          <w:i/>
          <w:color w:val="C00000"/>
          <w:sz w:val="24"/>
          <w:szCs w:val="24"/>
        </w:rPr>
        <w:t xml:space="preserve"> после окончания курса</w:t>
      </w:r>
      <w:r w:rsidRPr="002A1086">
        <w:rPr>
          <w:b/>
          <w:color w:val="C00000"/>
          <w:sz w:val="24"/>
          <w:szCs w:val="24"/>
        </w:rPr>
        <w:t>).</w:t>
      </w:r>
    </w:p>
    <w:p w:rsidR="002A1086" w:rsidRPr="00CF1A94" w:rsidRDefault="002A1086" w:rsidP="00CF1A94">
      <w:pPr>
        <w:ind w:left="2268" w:hanging="226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40197F" w:rsidRPr="00C77E20" w:rsidTr="00100E96">
        <w:tc>
          <w:tcPr>
            <w:tcW w:w="1702" w:type="dxa"/>
          </w:tcPr>
          <w:p w:rsidR="0040197F" w:rsidRDefault="0040197F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0197F" w:rsidRDefault="0040197F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0197F" w:rsidRDefault="0040197F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13.04.2023</w:t>
            </w:r>
          </w:p>
          <w:p w:rsidR="0040197F" w:rsidRDefault="0040197F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0197F" w:rsidRPr="00C77E20" w:rsidRDefault="0040197F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10.00-1700</w:t>
            </w:r>
          </w:p>
        </w:tc>
        <w:tc>
          <w:tcPr>
            <w:tcW w:w="9012" w:type="dxa"/>
          </w:tcPr>
          <w:p w:rsidR="0040197F" w:rsidRPr="0040197F" w:rsidRDefault="0040197F" w:rsidP="0040197F">
            <w:pPr>
              <w:jc w:val="center"/>
              <w:rPr>
                <w:b/>
                <w:color w:val="CC0066"/>
                <w:sz w:val="30"/>
                <w:szCs w:val="30"/>
              </w:rPr>
            </w:pPr>
            <w:r w:rsidRPr="0040197F">
              <w:rPr>
                <w:b/>
                <w:color w:val="CC0066"/>
                <w:sz w:val="30"/>
                <w:szCs w:val="30"/>
              </w:rPr>
              <w:t>Новые реалии бизнеса в 2023г.</w:t>
            </w:r>
          </w:p>
          <w:p w:rsidR="0040197F" w:rsidRPr="0040197F" w:rsidRDefault="0040197F" w:rsidP="0040197F">
            <w:pPr>
              <w:jc w:val="center"/>
              <w:rPr>
                <w:b/>
                <w:color w:val="CC0066"/>
                <w:sz w:val="30"/>
                <w:szCs w:val="30"/>
              </w:rPr>
            </w:pPr>
            <w:r w:rsidRPr="0040197F">
              <w:rPr>
                <w:b/>
                <w:color w:val="CC0066"/>
                <w:sz w:val="30"/>
                <w:szCs w:val="30"/>
              </w:rPr>
              <w:t>Бухгалтерская и налоговая отчётность за 1 квартал 2023 года.</w:t>
            </w:r>
          </w:p>
          <w:p w:rsidR="0040197F" w:rsidRPr="0040197F" w:rsidRDefault="0040197F" w:rsidP="0040197F">
            <w:pPr>
              <w:contextualSpacing/>
              <w:jc w:val="center"/>
              <w:rPr>
                <w:b/>
                <w:color w:val="CC0066"/>
                <w:sz w:val="30"/>
                <w:szCs w:val="30"/>
              </w:rPr>
            </w:pPr>
          </w:p>
          <w:p w:rsidR="0040197F" w:rsidRPr="0040197F" w:rsidRDefault="0040197F" w:rsidP="0040197F">
            <w:pPr>
              <w:contextualSpacing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1. Налоговое и неналоговое администрирование</w:t>
            </w:r>
          </w:p>
          <w:p w:rsidR="0040197F" w:rsidRPr="0040197F" w:rsidRDefault="0040197F" w:rsidP="0040197F">
            <w:pPr>
              <w:contextualSpacing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40197F" w:rsidRPr="0040197F" w:rsidRDefault="0040197F" w:rsidP="0040197F">
            <w:pPr>
              <w:spacing w:line="240" w:lineRule="atLeast"/>
              <w:contextualSpacing/>
              <w:rPr>
                <w:rFonts w:asciiTheme="minorHAnsi" w:eastAsia="Calibr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en-US"/>
              </w:rPr>
              <w:t>1.1. Общие вопросы:</w:t>
            </w:r>
          </w:p>
          <w:p w:rsidR="0040197F" w:rsidRPr="0040197F" w:rsidRDefault="0040197F" w:rsidP="0040197F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bCs/>
                <w:color w:val="0000CC"/>
                <w:sz w:val="4"/>
                <w:szCs w:val="4"/>
                <w:shd w:val="clear" w:color="auto" w:fill="FFFFFF"/>
                <w:lang w:eastAsia="en-US"/>
              </w:rPr>
            </w:pP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Перспективы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администрирования н/плательщиков</w:t>
            </w:r>
            <w:proofErr w:type="gramStart"/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какие планируются изменения? ( лимиты по НДФЛ-вычетам, ставки по НДФЛ и новый порядок уплаты,  ответстве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ность за налоговые преступления, критерии МСП, поправки в закон о ККТ, измен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ния в расчете стажа для больничных, льготы по НДС и др.).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Проверки бизнеса: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кого и когда будут проверять с учетом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мартовских изменений 2023.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МЧД: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чем воспользоваться для создания и проверки.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Досрочная сдача отчетности: судебная практика.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Контрольные соотношения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по налоговой отчетности изменены.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Изменения работы с документами воинского учета. Новые отчеты в службу занят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сти.</w:t>
            </w:r>
          </w:p>
          <w:p w:rsidR="0040197F" w:rsidRPr="0040197F" w:rsidRDefault="0040197F" w:rsidP="0040197F">
            <w:pPr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1.2. Первый квартал для бизнеса в условиях ЕНС:</w:t>
            </w:r>
            <w:r w:rsidRPr="0040197F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  <w:shd w:val="clear" w:color="auto" w:fill="FFFFFF"/>
              </w:rPr>
              <w:t xml:space="preserve"> проблемы, вопросы, перспективы, решения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ЕНС с 2023г: как живет бизнес?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С какими проблемами пришлось столкнуться, новые инициативы Совета Федерации,  активизация разъяснительной работы налоговиков, ФНС  о перспективах дальнейшего администрирования.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Причины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расхождений на ЕНС.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Алгоритм 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урегулирования сальдо. ФНС продлила п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риод сверки расчетов для урегулирования сальдо на ЕНС. Какую задолженность б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дут взыскивать?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Внимание!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Сверка  и урегулирование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сальдо: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кто в зоне особого контроля? Новые списки, реестры. У вас недоимка или крупная переплата, просроченные долги -  чего ждать. ФНС о взыскании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Разъяснения  ФНС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о порядке уплаты налогов в 2023г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 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Путаница на ЕНС.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ФНС об ошибках при уплате налогов и подаче  уведомлений  - как  исправлять ситуации. 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Новые проблемы у </w:t>
            </w:r>
            <w:proofErr w:type="gramStart"/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выбравших</w:t>
            </w:r>
            <w:proofErr w:type="gramEnd"/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на 2023г 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платежки-уведомления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! Платить по-старому не получается.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Вы плательщик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налога на имущество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– тогда внимание! Нюансы формирования 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обязательств по налогу на имущество на ЕНС – легко допустить ошибку по обяз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тельствам организации. Разбираемся на примерах.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Уточненки  по-новому: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исправляем ошибки и закрываем долги.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Как уменьшить платежи по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УСН на фиксированные взносы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.  Новый сервис ФНС для ИП!</w:t>
            </w:r>
          </w:p>
          <w:p w:rsidR="0040197F" w:rsidRPr="0040197F" w:rsidRDefault="0040197F" w:rsidP="0040197F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Новое 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в принудительном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взыскании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задолженности  с 2023г. Разъяснения МФ п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рядка приостановки операций по счетам н/плательщиков.</w:t>
            </w:r>
          </w:p>
          <w:p w:rsidR="0040197F" w:rsidRPr="0040197F" w:rsidRDefault="0040197F" w:rsidP="0040197F">
            <w:pPr>
              <w:contextualSpacing/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1.3</w:t>
            </w:r>
            <w:r w:rsidRPr="0040197F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 xml:space="preserve">. </w:t>
            </w:r>
            <w:r w:rsidRPr="0040197F">
              <w:rPr>
                <w:b/>
                <w:color w:val="0000CC"/>
                <w:sz w:val="24"/>
                <w:szCs w:val="24"/>
              </w:rPr>
              <w:t>Зарплатные» налоги и сборы:</w:t>
            </w:r>
          </w:p>
          <w:p w:rsidR="0040197F" w:rsidRPr="0040197F" w:rsidRDefault="0040197F" w:rsidP="0040197F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Внимание! 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правила по НДФЛ в 2023</w:t>
            </w:r>
            <w:proofErr w:type="gramStart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что учесть при уплате налога и подаче уведомлений.</w:t>
            </w:r>
          </w:p>
          <w:p w:rsidR="0040197F" w:rsidRPr="0040197F" w:rsidRDefault="0040197F" w:rsidP="0040197F">
            <w:pPr>
              <w:spacing w:before="100" w:beforeAutospacing="1" w:after="100" w:afterAutospacing="1" w:line="240" w:lineRule="atLeast"/>
              <w:ind w:left="851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КБК по НДФЛ в 2023г</w:t>
            </w:r>
          </w:p>
          <w:p w:rsidR="0040197F" w:rsidRPr="0040197F" w:rsidRDefault="0040197F" w:rsidP="0040197F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6-НДФЛ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за 1 квартал 2023: изменения, </w:t>
            </w: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особенности заполнения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Новые контрол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ь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ные соотношения. Отражение в выданной с опозданием зарплаты</w:t>
            </w:r>
            <w:proofErr w:type="gramStart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40197F" w:rsidRPr="0040197F" w:rsidRDefault="0040197F" w:rsidP="0040197F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Сведения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о персонифицированных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данных физлиц и суммах выплат.  Нюансы з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полнения и подачи. Когда и как исправлять ошибки</w:t>
            </w:r>
          </w:p>
          <w:p w:rsidR="0040197F" w:rsidRPr="0040197F" w:rsidRDefault="0040197F" w:rsidP="0040197F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РСВ: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на что обратить внимание.</w:t>
            </w:r>
          </w:p>
          <w:p w:rsidR="0040197F" w:rsidRPr="0040197F" w:rsidRDefault="0040197F" w:rsidP="0040197F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Разъяснения СФР о </w:t>
            </w:r>
            <w:r w:rsidRPr="0040197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ЕФС-1</w:t>
            </w:r>
            <w:r w:rsidRPr="0040197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: подрядчики, штрафы</w:t>
            </w:r>
          </w:p>
          <w:p w:rsidR="0040197F" w:rsidRPr="0040197F" w:rsidRDefault="0040197F" w:rsidP="0040197F">
            <w:pPr>
              <w:spacing w:line="300" w:lineRule="atLeast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</w:pPr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>1.4. Налог на прибыль</w:t>
            </w:r>
            <w:proofErr w:type="gramStart"/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:</w:t>
            </w:r>
            <w:proofErr w:type="gramEnd"/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 новшества и практика</w:t>
            </w:r>
          </w:p>
          <w:p w:rsidR="0040197F" w:rsidRPr="0040197F" w:rsidRDefault="0040197F" w:rsidP="0040197F">
            <w:pPr>
              <w:spacing w:line="300" w:lineRule="atLeast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0000CC"/>
                <w:sz w:val="4"/>
                <w:szCs w:val="4"/>
              </w:rPr>
            </w:pPr>
          </w:p>
          <w:p w:rsidR="0040197F" w:rsidRPr="0040197F" w:rsidRDefault="0040197F" w:rsidP="0040197F">
            <w:pPr>
              <w:numPr>
                <w:ilvl w:val="0"/>
                <w:numId w:val="40"/>
              </w:numPr>
              <w:spacing w:line="240" w:lineRule="atLeast"/>
              <w:contextualSpacing/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</w:pP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Декларация за 1 кв 2023</w:t>
            </w:r>
            <w:proofErr w:type="gramStart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особенности ее заполнения в связи с изменениями с 2023 года</w:t>
            </w:r>
          </w:p>
          <w:p w:rsidR="0040197F" w:rsidRPr="0040197F" w:rsidRDefault="0040197F" w:rsidP="0040197F">
            <w:pPr>
              <w:numPr>
                <w:ilvl w:val="0"/>
                <w:numId w:val="40"/>
              </w:numPr>
              <w:spacing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Признание </w:t>
            </w: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курсовых разниц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в 2023 году.</w:t>
            </w:r>
          </w:p>
          <w:p w:rsidR="0040197F" w:rsidRPr="0040197F" w:rsidRDefault="0040197F" w:rsidP="0040197F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Командировочные расходы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новшества 2023.</w:t>
            </w:r>
          </w:p>
          <w:p w:rsidR="0040197F" w:rsidRPr="0040197F" w:rsidRDefault="0040197F" w:rsidP="0040197F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Путевой лист</w:t>
            </w: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с 01.03.2023</w:t>
            </w:r>
            <w:proofErr w:type="gramStart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разбираемся с изменениями. Транспортные расходы.</w:t>
            </w:r>
          </w:p>
          <w:p w:rsidR="0040197F" w:rsidRPr="0040197F" w:rsidRDefault="0040197F" w:rsidP="0040197F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9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Обзор практики учета отдельных доходов и  расходов по налогу на прибыль.</w:t>
            </w:r>
          </w:p>
          <w:p w:rsidR="0040197F" w:rsidRPr="0040197F" w:rsidRDefault="0040197F" w:rsidP="0040197F">
            <w:pPr>
              <w:tabs>
                <w:tab w:val="left" w:pos="567"/>
              </w:tabs>
              <w:ind w:right="284"/>
              <w:contextualSpacing/>
              <w:jc w:val="both"/>
              <w:rPr>
                <w:b/>
                <w:color w:val="0000CC"/>
                <w:sz w:val="22"/>
                <w:szCs w:val="22"/>
              </w:rPr>
            </w:pPr>
            <w:r w:rsidRPr="0040197F">
              <w:rPr>
                <w:b/>
                <w:color w:val="0000CC"/>
                <w:sz w:val="22"/>
                <w:szCs w:val="22"/>
              </w:rPr>
              <w:t>1.5. НДС:</w:t>
            </w:r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новеллы, практика исчисления</w:t>
            </w:r>
          </w:p>
          <w:p w:rsidR="0040197F" w:rsidRPr="0040197F" w:rsidRDefault="0040197F" w:rsidP="0040197F">
            <w:p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:rsidR="0040197F" w:rsidRPr="0040197F" w:rsidRDefault="0040197F" w:rsidP="0040197F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ind w:left="851" w:hanging="42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Как отчитаться за 1 квартал 2023г (новая форма декларации, нюансы ее заполн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ния)</w:t>
            </w:r>
          </w:p>
          <w:p w:rsidR="0040197F" w:rsidRPr="0040197F" w:rsidRDefault="0040197F" w:rsidP="0040197F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ind w:left="851" w:hanging="42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Налоговые агенты.</w:t>
            </w:r>
          </w:p>
          <w:p w:rsidR="0040197F" w:rsidRPr="0040197F" w:rsidRDefault="0040197F" w:rsidP="0040197F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ind w:left="851" w:hanging="42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19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Возмещение НДС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что изменилось.</w:t>
            </w:r>
          </w:p>
          <w:p w:rsidR="0040197F" w:rsidRPr="0040197F" w:rsidRDefault="0040197F" w:rsidP="004019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0197F" w:rsidRPr="0040197F" w:rsidRDefault="0040197F" w:rsidP="0040197F">
            <w:pPr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0197F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2. Бухгалтерский учет  в 2023. </w:t>
            </w:r>
          </w:p>
          <w:p w:rsidR="0040197F" w:rsidRPr="0040197F" w:rsidRDefault="0040197F" w:rsidP="0040197F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Актуализация </w:t>
            </w:r>
            <w:r w:rsidRPr="004019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учетной политики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организации. Еще раз о существенности и ее вл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янии на ведение учета и показатели отчетности. </w:t>
            </w:r>
          </w:p>
          <w:p w:rsidR="0040197F" w:rsidRPr="0040197F" w:rsidRDefault="0040197F" w:rsidP="0040197F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ind w:left="851" w:hanging="42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Готовимся к 2024г</w:t>
            </w:r>
            <w:proofErr w:type="gramStart"/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019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ФСБУ 14/2022</w:t>
            </w:r>
            <w:r w:rsidRPr="004019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«Нематериальные активы»</w:t>
            </w:r>
          </w:p>
          <w:p w:rsidR="005E45AF" w:rsidRDefault="005E45AF" w:rsidP="005E45AF">
            <w:pPr>
              <w:pStyle w:val="a7"/>
              <w:ind w:left="0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</w:p>
          <w:p w:rsidR="0040197F" w:rsidRDefault="005E45AF" w:rsidP="005E45AF">
            <w:pPr>
              <w:pStyle w:val="a7"/>
              <w:ind w:left="0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  <w:t>Автор:  Самарина И.М.</w:t>
            </w:r>
          </w:p>
          <w:p w:rsidR="005E45AF" w:rsidRPr="00C77E20" w:rsidRDefault="005E45AF" w:rsidP="005E45AF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40197F" w:rsidRPr="00C77E20" w:rsidTr="00100E96">
        <w:tc>
          <w:tcPr>
            <w:tcW w:w="1702" w:type="dxa"/>
          </w:tcPr>
          <w:p w:rsidR="00945CB4" w:rsidRDefault="00945CB4" w:rsidP="00945CB4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18.04.2023</w:t>
            </w:r>
          </w:p>
          <w:p w:rsidR="00945CB4" w:rsidRDefault="00945CB4" w:rsidP="00945CB4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0197F" w:rsidRDefault="00945CB4" w:rsidP="00945CB4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14.00-18.00</w:t>
            </w:r>
          </w:p>
        </w:tc>
        <w:tc>
          <w:tcPr>
            <w:tcW w:w="9012" w:type="dxa"/>
          </w:tcPr>
          <w:p w:rsidR="00E33A57" w:rsidRPr="005E45AF" w:rsidRDefault="00E33A57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Т</w:t>
            </w:r>
            <w:r w:rsidR="009972B3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ранспортные расходы: оформление</w:t>
            </w: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,</w:t>
            </w:r>
            <w:r w:rsidR="009972B3" w:rsidRPr="009972B3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бухгалтерский и налоговый  учет</w:t>
            </w:r>
          </w:p>
          <w:p w:rsidR="00E33A57" w:rsidRPr="00E33A57" w:rsidRDefault="00E33A57" w:rsidP="00E33A57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Учет и налогообложение автотранспортных  средств.</w:t>
            </w:r>
          </w:p>
          <w:p w:rsidR="00E33A57" w:rsidRPr="00E33A57" w:rsidRDefault="00E33A57" w:rsidP="00E33A57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Аренда  ТС. Особенности бухгалтерского и налогового учета. </w:t>
            </w:r>
          </w:p>
          <w:p w:rsidR="00E33A57" w:rsidRPr="00EF7BC4" w:rsidRDefault="00381903" w:rsidP="00E33A57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Транспортировка груза. </w:t>
            </w:r>
            <w:r w:rsidR="00E33A57"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</w:t>
            </w:r>
            <w:r w:rsidR="00E33A5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договорных отношений и </w:t>
            </w:r>
            <w:r w:rsidR="00E33A57"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учета у сторон </w:t>
            </w:r>
          </w:p>
          <w:p w:rsidR="00E33A57" w:rsidRDefault="00381903" w:rsidP="00381903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</w:t>
            </w:r>
            <w:r w:rsidR="00E33A57" w:rsidRPr="0038190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ранспортная накладная и ее значение для учета и налогообложения – разбираемся в нюа</w:t>
            </w:r>
            <w:r w:rsidR="00E33A57" w:rsidRPr="0038190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="00E33A57" w:rsidRPr="0038190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сах.</w:t>
            </w:r>
          </w:p>
          <w:p w:rsidR="00381903" w:rsidRPr="00381903" w:rsidRDefault="00381903" w:rsidP="00381903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Путевой лист.</w:t>
            </w:r>
          </w:p>
          <w:p w:rsidR="005E45AF" w:rsidRDefault="005E45AF" w:rsidP="005E45AF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  <w:p w:rsidR="005E45AF" w:rsidRDefault="005E45AF" w:rsidP="005E45AF">
            <w:pPr>
              <w:pStyle w:val="a7"/>
              <w:ind w:left="0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  <w:t>Автор:  Самарина И.М.</w:t>
            </w:r>
          </w:p>
          <w:p w:rsidR="0040197F" w:rsidRPr="005E45AF" w:rsidRDefault="0040197F" w:rsidP="005E45AF">
            <w:pPr>
              <w:rPr>
                <w:b/>
                <w:color w:val="CC0066"/>
                <w:sz w:val="30"/>
                <w:szCs w:val="30"/>
              </w:rPr>
            </w:pPr>
          </w:p>
        </w:tc>
      </w:tr>
      <w:tr w:rsidR="007B1E2A" w:rsidRPr="00C77E20" w:rsidTr="00100E96">
        <w:tc>
          <w:tcPr>
            <w:tcW w:w="1702" w:type="dxa"/>
          </w:tcPr>
          <w:p w:rsidR="00945CB4" w:rsidRDefault="00945CB4" w:rsidP="00945CB4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20.04.2023</w:t>
            </w:r>
          </w:p>
          <w:p w:rsidR="00945CB4" w:rsidRDefault="00945CB4" w:rsidP="00945CB4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B1E2A" w:rsidRDefault="00945CB4" w:rsidP="00945CB4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14.00-18.00</w:t>
            </w:r>
          </w:p>
        </w:tc>
        <w:tc>
          <w:tcPr>
            <w:tcW w:w="9012" w:type="dxa"/>
          </w:tcPr>
          <w:p w:rsidR="007B1E2A" w:rsidRPr="005E45AF" w:rsidRDefault="006E7C56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Налог на прибыль: шаг за шагом.</w:t>
            </w:r>
          </w:p>
          <w:p w:rsidR="006E7C56" w:rsidRPr="00DB6FAF" w:rsidRDefault="006E7C56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НК РФ в части налога на прибыль и разъяснения МФ.</w:t>
            </w:r>
          </w:p>
          <w:p w:rsidR="006E7C56" w:rsidRDefault="006E7C56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формирования налоговой базы. </w:t>
            </w:r>
          </w:p>
          <w:p w:rsidR="006E7C56" w:rsidRDefault="006E7C56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Отдельные вопросы доходов.</w:t>
            </w:r>
          </w:p>
          <w:p w:rsidR="006E7C56" w:rsidRDefault="006E7C56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Актуальные вопросы признания отдельных расходов: расходы на основные средства, на аре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дованное имущество, на лизинговое имущество, материальные расходы, расходы на оплату тр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уда, документальное оформление, создание резервов 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 пр. Судебная практика.</w:t>
            </w:r>
          </w:p>
          <w:p w:rsidR="005E45AF" w:rsidRPr="00DB6FAF" w:rsidRDefault="005E45AF" w:rsidP="005E45AF">
            <w:pPr>
              <w:spacing w:line="276" w:lineRule="auto"/>
              <w:ind w:left="567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  <w:p w:rsidR="006E7C56" w:rsidRDefault="005E45AF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lastRenderedPageBreak/>
              <w:t>Автор:  Самарина И.М.</w:t>
            </w:r>
          </w:p>
        </w:tc>
      </w:tr>
      <w:tr w:rsidR="006E7C56" w:rsidRPr="00C77E20" w:rsidTr="00100E96">
        <w:tc>
          <w:tcPr>
            <w:tcW w:w="1702" w:type="dxa"/>
          </w:tcPr>
          <w:p w:rsidR="005E45AF" w:rsidRDefault="005E45AF" w:rsidP="005E45AF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26.04.2023</w:t>
            </w:r>
          </w:p>
          <w:p w:rsidR="005E45AF" w:rsidRDefault="005E45AF" w:rsidP="005E45AF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C56" w:rsidRDefault="00D80B85" w:rsidP="005E45AF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14.00-18.</w:t>
            </w:r>
            <w:bookmarkStart w:id="0" w:name="_GoBack"/>
            <w:bookmarkEnd w:id="0"/>
            <w:r w:rsidR="005E45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012" w:type="dxa"/>
          </w:tcPr>
          <w:p w:rsidR="00945CB4" w:rsidRPr="00945CB4" w:rsidRDefault="00945CB4" w:rsidP="00945C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945CB4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Актуальные изменения трудового законодательства</w:t>
            </w: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945CB4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На что обратить внимание в 2023 году </w:t>
            </w: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b/>
              </w:rPr>
            </w:pPr>
          </w:p>
          <w:p w:rsidR="00945CB4" w:rsidRPr="00945CB4" w:rsidRDefault="00945CB4" w:rsidP="00945CB4">
            <w:pPr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Оплата труда и новые гарантии </w:t>
            </w:r>
          </w:p>
          <w:p w:rsidR="00945CB4" w:rsidRPr="00945CB4" w:rsidRDefault="00945CB4" w:rsidP="00945CB4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Новый МРОТ и прожиточный минимум – правила подсчета вновь, но временно, изм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нились;</w:t>
            </w:r>
          </w:p>
          <w:p w:rsidR="00945CB4" w:rsidRPr="00945CB4" w:rsidRDefault="00945CB4" w:rsidP="00945CB4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Коэффициент региональной дифференциации;</w:t>
            </w:r>
          </w:p>
          <w:p w:rsidR="00945CB4" w:rsidRPr="00945CB4" w:rsidRDefault="00945CB4" w:rsidP="00945CB4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Продлены государственная поддержка безработных и находящихся под риском увол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нения, а так же субсидии работодателям за трудоустройство;</w:t>
            </w:r>
          </w:p>
          <w:p w:rsidR="00945CB4" w:rsidRPr="00945CB4" w:rsidRDefault="00945CB4" w:rsidP="00945CB4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Приостановление трудового договора, перевод работника к другому работодателю: о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нования, процедура и документы. Правила учета/включения в отчеты, кто и что вносит в трудовую книжку при временном переводе;</w:t>
            </w: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II</w:t>
            </w:r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>. Новое о кадровых документах и отчетах</w:t>
            </w:r>
          </w:p>
          <w:p w:rsidR="00945CB4" w:rsidRPr="00945CB4" w:rsidRDefault="00945CB4" w:rsidP="00945CB4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Новые формы СТД-Р и СТД-ПФР;</w:t>
            </w:r>
          </w:p>
          <w:p w:rsidR="00945CB4" w:rsidRPr="00945CB4" w:rsidRDefault="00945CB4" w:rsidP="00945CB4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Новые бланки трудовых книжек, нужно ли срочно на них переходить;</w:t>
            </w:r>
          </w:p>
          <w:p w:rsidR="00945CB4" w:rsidRPr="00945CB4" w:rsidRDefault="00945CB4" w:rsidP="00945CB4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Документы в связи с мобилизацией, новые основания увольнения, связанные с мобил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зацией;</w:t>
            </w:r>
          </w:p>
          <w:p w:rsidR="00945CB4" w:rsidRPr="00945CB4" w:rsidRDefault="00945CB4" w:rsidP="00945CB4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Электронный кадровый документооборот – когда и как переходить, можно ли его отм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нить. Правила электронного создания и подписания документов – нормативное регул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рование. Правила взаимодействия информационных систем;</w:t>
            </w:r>
          </w:p>
          <w:p w:rsidR="00945CB4" w:rsidRPr="00945CB4" w:rsidRDefault="00945CB4" w:rsidP="00945CB4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Иные изменения на дату проведения семинара.</w:t>
            </w: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III</w:t>
            </w:r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Изменения в обработке </w:t>
            </w:r>
            <w:proofErr w:type="spellStart"/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>ПДн</w:t>
            </w:r>
            <w:proofErr w:type="spellEnd"/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Новые формы (</w:t>
            </w:r>
            <w:r w:rsidRPr="00945C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 26.12.2022) Уведомлений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 о ЛЮБОЙ обработке перс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нальных данных, сроки предоставления информации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Роскомнадзору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. Заполнение ув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домлений – новые примеры от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Правила уничтожения персональных данных и подтверждающие уничтожение докуме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ты;</w:t>
            </w:r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Утечки персональных данных: реестр утечек, обязанности оператора, работа с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ГосСОПКА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Трансграничная передача. Правила уведомления с 01.03.2023.</w:t>
            </w:r>
          </w:p>
          <w:p w:rsidR="00945CB4" w:rsidRPr="00945CB4" w:rsidRDefault="00945CB4" w:rsidP="00945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CB4" w:rsidRPr="00945CB4" w:rsidRDefault="006721D7" w:rsidP="00945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</w:t>
            </w:r>
            <w:r w:rsidR="00945CB4"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V. Проверки ГИТ и </w:t>
            </w:r>
            <w:proofErr w:type="spellStart"/>
            <w:r w:rsidR="00945CB4"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>Роскомнадзора</w:t>
            </w:r>
            <w:proofErr w:type="spellEnd"/>
            <w:r w:rsidR="00945CB4"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как они будут происходить</w:t>
            </w:r>
          </w:p>
          <w:p w:rsidR="00945CB4" w:rsidRPr="00945CB4" w:rsidRDefault="00945CB4" w:rsidP="00945CB4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Мораторий продлен, но он – не для всех;</w:t>
            </w:r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Законодательство о проверках, чек-лист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 и чек-листы ГИТ;</w:t>
            </w:r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Контролера накажут за то, что он по результатам проверки не наказал – проект закона;</w:t>
            </w:r>
          </w:p>
          <w:p w:rsidR="00945CB4" w:rsidRPr="00945CB4" w:rsidRDefault="00945CB4" w:rsidP="00945CB4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Новое в правилах начисления штрафов на организацию-работодателя.</w:t>
            </w:r>
          </w:p>
          <w:p w:rsidR="00945CB4" w:rsidRPr="00945CB4" w:rsidRDefault="00945CB4" w:rsidP="00945CB4">
            <w:pPr>
              <w:rPr>
                <w:i/>
                <w:sz w:val="22"/>
                <w:szCs w:val="22"/>
              </w:rPr>
            </w:pPr>
          </w:p>
          <w:p w:rsidR="006E7C56" w:rsidRDefault="005E45AF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Автор:  </w:t>
            </w:r>
            <w:proofErr w:type="spellStart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Русецкая</w:t>
            </w:r>
            <w:proofErr w:type="spellEnd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О.В.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DE712B" w:rsidRDefault="00DE712B" w:rsidP="00DE71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занятия  3500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DE712B" w:rsidRPr="00703FFE" w:rsidRDefault="00DE712B" w:rsidP="00911123">
      <w:pPr>
        <w:jc w:val="both"/>
        <w:rPr>
          <w:b/>
          <w:color w:val="008080"/>
          <w:sz w:val="24"/>
          <w:szCs w:val="24"/>
        </w:rPr>
      </w:pP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F665E9">
        <w:rPr>
          <w:b/>
          <w:i/>
          <w:szCs w:val="24"/>
          <w:u w:val="single"/>
        </w:rPr>
        <w:t>2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D7CF4">
        <w:rPr>
          <w:b/>
          <w:i/>
          <w:color w:val="000000" w:themeColor="text1"/>
          <w:szCs w:val="24"/>
          <w:u w:val="single"/>
        </w:rPr>
        <w:t xml:space="preserve"> </w:t>
      </w:r>
      <w:r w:rsidR="00E415FF">
        <w:rPr>
          <w:b/>
          <w:i/>
          <w:color w:val="000000" w:themeColor="text1"/>
          <w:szCs w:val="24"/>
          <w:u w:val="single"/>
        </w:rPr>
        <w:t>27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415FF">
        <w:rPr>
          <w:b/>
          <w:i/>
          <w:color w:val="000000" w:themeColor="text1"/>
          <w:szCs w:val="24"/>
          <w:u w:val="single"/>
        </w:rPr>
        <w:t>03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415FF">
        <w:rPr>
          <w:b/>
          <w:i/>
          <w:color w:val="000000" w:themeColor="text1"/>
          <w:szCs w:val="24"/>
          <w:u w:val="single"/>
        </w:rPr>
        <w:t>3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</w:t>
      </w:r>
      <w:r w:rsidR="00FC3428">
        <w:rPr>
          <w:b/>
          <w:sz w:val="24"/>
          <w:szCs w:val="24"/>
        </w:rPr>
        <w:t>ТЕЛЬНАЯ РЕГИСТРАЦИЯ ПО ТЕЛЕФОНУ</w:t>
      </w:r>
      <w:r>
        <w:rPr>
          <w:b/>
          <w:sz w:val="24"/>
          <w:szCs w:val="24"/>
        </w:rPr>
        <w:t>:</w:t>
      </w:r>
    </w:p>
    <w:p w:rsidR="00EB0A13" w:rsidRDefault="007B120A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5F30CB"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C55160"/>
    <w:multiLevelType w:val="hybridMultilevel"/>
    <w:tmpl w:val="8D02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9385C"/>
    <w:multiLevelType w:val="hybridMultilevel"/>
    <w:tmpl w:val="40BE3294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5AB4A27"/>
    <w:multiLevelType w:val="hybridMultilevel"/>
    <w:tmpl w:val="D796450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81286"/>
    <w:multiLevelType w:val="hybridMultilevel"/>
    <w:tmpl w:val="CF1AD242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4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7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30"/>
  </w:num>
  <w:num w:numId="4">
    <w:abstractNumId w:val="6"/>
  </w:num>
  <w:num w:numId="5">
    <w:abstractNumId w:val="31"/>
  </w:num>
  <w:num w:numId="6">
    <w:abstractNumId w:val="29"/>
  </w:num>
  <w:num w:numId="7">
    <w:abstractNumId w:val="37"/>
  </w:num>
  <w:num w:numId="8">
    <w:abstractNumId w:val="40"/>
  </w:num>
  <w:num w:numId="9">
    <w:abstractNumId w:val="20"/>
  </w:num>
  <w:num w:numId="10">
    <w:abstractNumId w:val="43"/>
  </w:num>
  <w:num w:numId="11">
    <w:abstractNumId w:val="3"/>
  </w:num>
  <w:num w:numId="12">
    <w:abstractNumId w:val="16"/>
  </w:num>
  <w:num w:numId="13">
    <w:abstractNumId w:val="35"/>
  </w:num>
  <w:num w:numId="14">
    <w:abstractNumId w:val="42"/>
  </w:num>
  <w:num w:numId="15">
    <w:abstractNumId w:val="17"/>
  </w:num>
  <w:num w:numId="16">
    <w:abstractNumId w:val="12"/>
  </w:num>
  <w:num w:numId="17">
    <w:abstractNumId w:val="4"/>
  </w:num>
  <w:num w:numId="18">
    <w:abstractNumId w:val="9"/>
  </w:num>
  <w:num w:numId="19">
    <w:abstractNumId w:val="21"/>
  </w:num>
  <w:num w:numId="20">
    <w:abstractNumId w:val="1"/>
  </w:num>
  <w:num w:numId="21">
    <w:abstractNumId w:val="25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10"/>
  </w:num>
  <w:num w:numId="28">
    <w:abstractNumId w:val="15"/>
  </w:num>
  <w:num w:numId="29">
    <w:abstractNumId w:val="23"/>
  </w:num>
  <w:num w:numId="30">
    <w:abstractNumId w:val="5"/>
  </w:num>
  <w:num w:numId="31">
    <w:abstractNumId w:val="14"/>
  </w:num>
  <w:num w:numId="32">
    <w:abstractNumId w:val="26"/>
  </w:num>
  <w:num w:numId="33">
    <w:abstractNumId w:val="18"/>
  </w:num>
  <w:num w:numId="34">
    <w:abstractNumId w:val="8"/>
  </w:num>
  <w:num w:numId="35">
    <w:abstractNumId w:val="2"/>
  </w:num>
  <w:num w:numId="36">
    <w:abstractNumId w:val="11"/>
  </w:num>
  <w:num w:numId="37">
    <w:abstractNumId w:val="22"/>
  </w:num>
  <w:num w:numId="38">
    <w:abstractNumId w:val="38"/>
  </w:num>
  <w:num w:numId="39">
    <w:abstractNumId w:val="28"/>
  </w:num>
  <w:num w:numId="40">
    <w:abstractNumId w:val="0"/>
  </w:num>
  <w:num w:numId="41">
    <w:abstractNumId w:val="41"/>
  </w:num>
  <w:num w:numId="42">
    <w:abstractNumId w:val="36"/>
  </w:num>
  <w:num w:numId="43">
    <w:abstractNumId w:val="34"/>
  </w:num>
  <w:num w:numId="4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0E96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7587B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1086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2F5F72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5003"/>
    <w:rsid w:val="0034716D"/>
    <w:rsid w:val="00351A85"/>
    <w:rsid w:val="00354F47"/>
    <w:rsid w:val="003551E5"/>
    <w:rsid w:val="00360AC9"/>
    <w:rsid w:val="003640C9"/>
    <w:rsid w:val="0036425A"/>
    <w:rsid w:val="00370010"/>
    <w:rsid w:val="00372CCA"/>
    <w:rsid w:val="00372DB5"/>
    <w:rsid w:val="00373155"/>
    <w:rsid w:val="003742E0"/>
    <w:rsid w:val="00381165"/>
    <w:rsid w:val="003816D8"/>
    <w:rsid w:val="00381903"/>
    <w:rsid w:val="003837B1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197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563FB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45AF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1D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E7C56"/>
    <w:rsid w:val="006F0938"/>
    <w:rsid w:val="006F1B9D"/>
    <w:rsid w:val="006F330D"/>
    <w:rsid w:val="00703757"/>
    <w:rsid w:val="00703FFE"/>
    <w:rsid w:val="007071FF"/>
    <w:rsid w:val="007102F8"/>
    <w:rsid w:val="007124F2"/>
    <w:rsid w:val="00723F0F"/>
    <w:rsid w:val="0072550C"/>
    <w:rsid w:val="00727D20"/>
    <w:rsid w:val="00732AFD"/>
    <w:rsid w:val="00733BB9"/>
    <w:rsid w:val="00735A3F"/>
    <w:rsid w:val="007403B2"/>
    <w:rsid w:val="0074219A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6FE"/>
    <w:rsid w:val="00783E48"/>
    <w:rsid w:val="007906EF"/>
    <w:rsid w:val="0079249E"/>
    <w:rsid w:val="00792835"/>
    <w:rsid w:val="00792BFB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1E2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481"/>
    <w:rsid w:val="00910AE3"/>
    <w:rsid w:val="00911123"/>
    <w:rsid w:val="00911DAE"/>
    <w:rsid w:val="00912ED7"/>
    <w:rsid w:val="009145F7"/>
    <w:rsid w:val="0091569D"/>
    <w:rsid w:val="00916580"/>
    <w:rsid w:val="009175C8"/>
    <w:rsid w:val="00924873"/>
    <w:rsid w:val="0092752C"/>
    <w:rsid w:val="00932F9B"/>
    <w:rsid w:val="00933B57"/>
    <w:rsid w:val="00933D0E"/>
    <w:rsid w:val="00936A44"/>
    <w:rsid w:val="00940200"/>
    <w:rsid w:val="00945CB4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2B3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50EF"/>
    <w:rsid w:val="00A654AA"/>
    <w:rsid w:val="00A66083"/>
    <w:rsid w:val="00A67057"/>
    <w:rsid w:val="00A71458"/>
    <w:rsid w:val="00A746C4"/>
    <w:rsid w:val="00A77B75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A7BBC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1A94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B85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E712B"/>
    <w:rsid w:val="00DF25D2"/>
    <w:rsid w:val="00DF4149"/>
    <w:rsid w:val="00E00845"/>
    <w:rsid w:val="00E0275A"/>
    <w:rsid w:val="00E0417C"/>
    <w:rsid w:val="00E10B6B"/>
    <w:rsid w:val="00E1283E"/>
    <w:rsid w:val="00E14304"/>
    <w:rsid w:val="00E1464E"/>
    <w:rsid w:val="00E1560E"/>
    <w:rsid w:val="00E178CD"/>
    <w:rsid w:val="00E232BC"/>
    <w:rsid w:val="00E2512C"/>
    <w:rsid w:val="00E25ADA"/>
    <w:rsid w:val="00E27B59"/>
    <w:rsid w:val="00E33A57"/>
    <w:rsid w:val="00E3527D"/>
    <w:rsid w:val="00E371CF"/>
    <w:rsid w:val="00E41385"/>
    <w:rsid w:val="00E415F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4787"/>
    <w:rsid w:val="00ED5FEE"/>
    <w:rsid w:val="00ED703F"/>
    <w:rsid w:val="00EE335C"/>
    <w:rsid w:val="00EF0A24"/>
    <w:rsid w:val="00EF3484"/>
    <w:rsid w:val="00EF67B0"/>
    <w:rsid w:val="00EF714C"/>
    <w:rsid w:val="00EF7BC4"/>
    <w:rsid w:val="00F1359B"/>
    <w:rsid w:val="00F136B3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5EB3"/>
    <w:rsid w:val="00F361F9"/>
    <w:rsid w:val="00F40CB3"/>
    <w:rsid w:val="00F454DC"/>
    <w:rsid w:val="00F507A4"/>
    <w:rsid w:val="00F52139"/>
    <w:rsid w:val="00F53A1A"/>
    <w:rsid w:val="00F54789"/>
    <w:rsid w:val="00F54A9B"/>
    <w:rsid w:val="00F628E9"/>
    <w:rsid w:val="00F65502"/>
    <w:rsid w:val="00F665E9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011"/>
    <w:rsid w:val="00FA6DA1"/>
    <w:rsid w:val="00FB40CB"/>
    <w:rsid w:val="00FB590D"/>
    <w:rsid w:val="00FB76AF"/>
    <w:rsid w:val="00FC09DC"/>
    <w:rsid w:val="00FC1624"/>
    <w:rsid w:val="00FC3428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6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6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C5E9-258D-4E83-AAA4-9513E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7483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9</cp:revision>
  <cp:lastPrinted>2009-08-24T10:16:00Z</cp:lastPrinted>
  <dcterms:created xsi:type="dcterms:W3CDTF">2023-03-28T14:28:00Z</dcterms:created>
  <dcterms:modified xsi:type="dcterms:W3CDTF">2023-04-17T05:04:00Z</dcterms:modified>
</cp:coreProperties>
</file>