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</w:t>
      </w:r>
      <w:r>
        <w:rPr>
          <w:b/>
        </w:rPr>
        <w:t>о</w:t>
      </w:r>
      <w:r>
        <w:rPr>
          <w:b/>
        </w:rPr>
        <w:t>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0E33DD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A53FCBB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D87ED6">
        <w:rPr>
          <w:b/>
          <w:color w:val="FF0000"/>
        </w:rPr>
        <w:t>06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D87ED6">
        <w:rPr>
          <w:b/>
          <w:color w:val="FF0000"/>
        </w:rPr>
        <w:t xml:space="preserve"> 08</w:t>
      </w:r>
      <w:r w:rsidR="00792BFB">
        <w:rPr>
          <w:b/>
          <w:color w:val="FF0000"/>
        </w:rPr>
        <w:t>.</w:t>
      </w:r>
      <w:r w:rsidR="00E415FF">
        <w:rPr>
          <w:b/>
          <w:color w:val="FF0000"/>
        </w:rPr>
        <w:t>0</w:t>
      </w:r>
      <w:r w:rsidR="00D87ED6">
        <w:rPr>
          <w:b/>
          <w:color w:val="FF0000"/>
        </w:rPr>
        <w:t>9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C02DB8">
        <w:rPr>
          <w:b/>
          <w:color w:val="FF0000"/>
        </w:rPr>
        <w:t>2</w:t>
      </w:r>
      <w:r w:rsidR="00E415FF">
        <w:rPr>
          <w:b/>
          <w:color w:val="FF0000"/>
        </w:rPr>
        <w:t>3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E95080" w:rsidRDefault="00CF1A94" w:rsidP="008E59B4">
      <w:pPr>
        <w:jc w:val="center"/>
        <w:rPr>
          <w:b/>
          <w:color w:val="0000CC"/>
          <w:sz w:val="28"/>
          <w:szCs w:val="28"/>
        </w:rPr>
      </w:pPr>
      <w:r w:rsidRPr="00BE6919">
        <w:rPr>
          <w:b/>
          <w:sz w:val="32"/>
          <w:szCs w:val="32"/>
        </w:rPr>
        <w:t>«</w:t>
      </w:r>
      <w:r w:rsidR="00700FE8" w:rsidRPr="00700FE8">
        <w:rPr>
          <w:b/>
          <w:sz w:val="32"/>
          <w:szCs w:val="32"/>
        </w:rPr>
        <w:t>Бухгалтерский учет: новации и проблемы отчетного года</w:t>
      </w:r>
      <w:r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»</w:t>
      </w:r>
    </w:p>
    <w:p w:rsidR="00CF1A94" w:rsidRDefault="00CF1A94" w:rsidP="00D559BE">
      <w:pPr>
        <w:jc w:val="center"/>
        <w:rPr>
          <w:b/>
          <w:color w:val="0000CC"/>
          <w:sz w:val="28"/>
          <w:szCs w:val="28"/>
        </w:rPr>
      </w:pPr>
    </w:p>
    <w:p w:rsidR="00CF1A94" w:rsidRPr="002A1086" w:rsidRDefault="00C556D9" w:rsidP="002A1086">
      <w:pPr>
        <w:jc w:val="center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19,20,21</w:t>
      </w:r>
      <w:r w:rsidR="00760E97">
        <w:rPr>
          <w:b/>
          <w:color w:val="0000CC"/>
          <w:sz w:val="32"/>
          <w:szCs w:val="32"/>
        </w:rPr>
        <w:t>,25,26</w:t>
      </w:r>
      <w:r>
        <w:rPr>
          <w:b/>
          <w:color w:val="0000CC"/>
          <w:sz w:val="32"/>
          <w:szCs w:val="32"/>
        </w:rPr>
        <w:t xml:space="preserve"> сентября</w:t>
      </w:r>
      <w:r w:rsidR="00F81FA3" w:rsidRPr="00CF1A94">
        <w:rPr>
          <w:b/>
          <w:color w:val="0000CC"/>
          <w:sz w:val="32"/>
          <w:szCs w:val="32"/>
        </w:rPr>
        <w:t xml:space="preserve"> </w:t>
      </w:r>
      <w:r w:rsidR="00C13B04">
        <w:rPr>
          <w:b/>
          <w:color w:val="0000CC"/>
          <w:sz w:val="32"/>
          <w:szCs w:val="32"/>
        </w:rPr>
        <w:t>2023</w:t>
      </w:r>
      <w:r w:rsidR="00E415FF">
        <w:rPr>
          <w:b/>
          <w:color w:val="0000CC"/>
          <w:sz w:val="32"/>
          <w:szCs w:val="32"/>
        </w:rPr>
        <w:t>г</w:t>
      </w:r>
      <w:r w:rsidR="00C02DB8">
        <w:rPr>
          <w:b/>
          <w:color w:val="CC0066"/>
          <w:sz w:val="32"/>
          <w:szCs w:val="32"/>
        </w:rPr>
        <w:t xml:space="preserve">                     </w:t>
      </w:r>
    </w:p>
    <w:p w:rsidR="00CF1A94" w:rsidRDefault="00C02DB8" w:rsidP="00CF1A94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CC0066"/>
          <w:sz w:val="32"/>
          <w:szCs w:val="32"/>
        </w:rPr>
        <w:t xml:space="preserve"> </w:t>
      </w:r>
      <w:r w:rsidR="00CF1A94"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Новосибирск,</w:t>
      </w:r>
      <w:r w:rsidR="00CF1A94" w:rsidRPr="00FD4B76">
        <w:rPr>
          <w:rFonts w:asciiTheme="minorHAnsi" w:hAnsiTheme="minorHAnsi" w:cstheme="minorHAnsi"/>
          <w:bCs/>
          <w:color w:val="008000"/>
          <w:sz w:val="22"/>
          <w:szCs w:val="22"/>
        </w:rPr>
        <w:t xml:space="preserve"> </w:t>
      </w:r>
      <w:r w:rsidR="00CF1A94" w:rsidRPr="00FD4B76">
        <w:rPr>
          <w:rFonts w:asciiTheme="minorHAnsi" w:hAnsiTheme="minorHAnsi" w:cstheme="minorHAnsi"/>
          <w:bCs/>
          <w:sz w:val="22"/>
          <w:szCs w:val="22"/>
        </w:rPr>
        <w:t xml:space="preserve">ул. </w:t>
      </w:r>
      <w:proofErr w:type="gramStart"/>
      <w:r w:rsidR="00CF1A94" w:rsidRPr="00FD4B76">
        <w:rPr>
          <w:rFonts w:asciiTheme="minorHAnsi" w:hAnsiTheme="minorHAnsi" w:cstheme="minorHAnsi"/>
          <w:bCs/>
          <w:sz w:val="22"/>
          <w:szCs w:val="22"/>
        </w:rPr>
        <w:t>Депутатская</w:t>
      </w:r>
      <w:proofErr w:type="gramEnd"/>
      <w:r w:rsidR="00CF1A94" w:rsidRPr="00FD4B76">
        <w:rPr>
          <w:rFonts w:asciiTheme="minorHAnsi" w:hAnsiTheme="minorHAnsi" w:cstheme="minorHAnsi"/>
          <w:bCs/>
          <w:sz w:val="22"/>
          <w:szCs w:val="22"/>
        </w:rPr>
        <w:t>, 46, 2-й подъезд, 5 этаж оф. 2051</w:t>
      </w:r>
    </w:p>
    <w:p w:rsidR="00AE021A" w:rsidRDefault="002A1086" w:rsidP="00CF1A94">
      <w:pPr>
        <w:ind w:left="2268" w:hanging="226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EBD4" wp14:editId="2A051289">
            <wp:simplePos x="0" y="0"/>
            <wp:positionH relativeFrom="margin">
              <wp:posOffset>160020</wp:posOffset>
            </wp:positionH>
            <wp:positionV relativeFrom="margin">
              <wp:posOffset>2524125</wp:posOffset>
            </wp:positionV>
            <wp:extent cx="548640" cy="548640"/>
            <wp:effectExtent l="0" t="0" r="0" b="0"/>
            <wp:wrapSquare wrapText="bothSides"/>
            <wp:docPr id="6" name="Рисунок 6" descr="Картинки по запросу интерн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тернет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919" w:rsidRPr="00BE6919">
        <w:rPr>
          <w:b/>
          <w:sz w:val="32"/>
          <w:szCs w:val="32"/>
        </w:rPr>
        <w:t xml:space="preserve">       </w:t>
      </w:r>
    </w:p>
    <w:p w:rsidR="002A1086" w:rsidRPr="00AB1521" w:rsidRDefault="002A1086" w:rsidP="00792BFB">
      <w:pPr>
        <w:ind w:left="1276" w:hanging="1276"/>
        <w:rPr>
          <w:b/>
          <w:color w:val="000000" w:themeColor="text1"/>
          <w:sz w:val="32"/>
          <w:szCs w:val="32"/>
        </w:rPr>
      </w:pPr>
      <w:r w:rsidRPr="00AB1521">
        <w:rPr>
          <w:b/>
          <w:color w:val="000000" w:themeColor="text1"/>
          <w:sz w:val="24"/>
          <w:szCs w:val="24"/>
        </w:rPr>
        <w:t>Возможно дистанционное участие. Записи занятий будут доступны для просмотра на следующий день</w:t>
      </w:r>
      <w:r w:rsidR="00792BFB" w:rsidRPr="00AB1521">
        <w:rPr>
          <w:b/>
          <w:color w:val="000000" w:themeColor="text1"/>
          <w:sz w:val="24"/>
          <w:szCs w:val="24"/>
        </w:rPr>
        <w:t xml:space="preserve"> после проведения занятия</w:t>
      </w:r>
      <w:r w:rsidRPr="00AB1521">
        <w:rPr>
          <w:b/>
          <w:color w:val="000000" w:themeColor="text1"/>
          <w:sz w:val="24"/>
          <w:szCs w:val="24"/>
        </w:rPr>
        <w:t xml:space="preserve"> (</w:t>
      </w:r>
      <w:r w:rsidR="00792BFB" w:rsidRPr="00AB1521">
        <w:rPr>
          <w:i/>
          <w:color w:val="000000" w:themeColor="text1"/>
          <w:sz w:val="24"/>
          <w:szCs w:val="24"/>
        </w:rPr>
        <w:t xml:space="preserve">доступны  будут </w:t>
      </w:r>
      <w:r w:rsidRPr="00AB1521">
        <w:rPr>
          <w:i/>
          <w:color w:val="000000" w:themeColor="text1"/>
          <w:sz w:val="24"/>
          <w:szCs w:val="24"/>
        </w:rPr>
        <w:t>в течени</w:t>
      </w:r>
      <w:r w:rsidR="00792BFB" w:rsidRPr="00AB1521">
        <w:rPr>
          <w:i/>
          <w:color w:val="000000" w:themeColor="text1"/>
          <w:sz w:val="24"/>
          <w:szCs w:val="24"/>
        </w:rPr>
        <w:t xml:space="preserve">е </w:t>
      </w:r>
      <w:r w:rsidR="00364340" w:rsidRPr="00AB1521">
        <w:rPr>
          <w:i/>
          <w:color w:val="000000" w:themeColor="text1"/>
          <w:sz w:val="24"/>
          <w:szCs w:val="24"/>
        </w:rPr>
        <w:t xml:space="preserve">месяца после </w:t>
      </w:r>
      <w:r w:rsidR="00792BFB" w:rsidRPr="00AB1521">
        <w:rPr>
          <w:i/>
          <w:color w:val="000000" w:themeColor="text1"/>
          <w:sz w:val="24"/>
          <w:szCs w:val="24"/>
        </w:rPr>
        <w:t>окончания курса</w:t>
      </w:r>
      <w:r w:rsidRPr="00AB1521">
        <w:rPr>
          <w:b/>
          <w:color w:val="000000" w:themeColor="text1"/>
          <w:sz w:val="24"/>
          <w:szCs w:val="24"/>
        </w:rPr>
        <w:t>).</w:t>
      </w:r>
    </w:p>
    <w:tbl>
      <w:tblPr>
        <w:tblW w:w="107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12"/>
      </w:tblGrid>
      <w:tr w:rsidR="004B2092" w:rsidRPr="00C77E20" w:rsidTr="00100E96">
        <w:tc>
          <w:tcPr>
            <w:tcW w:w="170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01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0006F2" w:rsidRPr="00C77E20" w:rsidTr="00100E96">
        <w:tc>
          <w:tcPr>
            <w:tcW w:w="1702" w:type="dxa"/>
          </w:tcPr>
          <w:p w:rsidR="000006F2" w:rsidRDefault="000006F2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19.09.2023</w:t>
            </w:r>
          </w:p>
          <w:p w:rsidR="00332945" w:rsidRDefault="00332945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332945" w:rsidRDefault="00332945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332945" w:rsidRDefault="006D1858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14.0</w:t>
            </w:r>
            <w:r w:rsidR="00332945">
              <w:rPr>
                <w:rFonts w:asciiTheme="minorHAnsi" w:hAnsiTheme="minorHAnsi" w:cstheme="minorHAnsi"/>
                <w:b/>
                <w:szCs w:val="24"/>
              </w:rPr>
              <w:t>0-18</w:t>
            </w:r>
            <w:r w:rsidR="00332945"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9012" w:type="dxa"/>
          </w:tcPr>
          <w:p w:rsidR="000006F2" w:rsidRDefault="000006F2" w:rsidP="000006F2">
            <w:pPr>
              <w:spacing w:line="276" w:lineRule="auto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ФСБУ 14/2022 «НЕМАТЕРИАЛЬНЫЕ АКТИВЫ».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                   </w:t>
            </w:r>
          </w:p>
          <w:p w:rsidR="000006F2" w:rsidRPr="000F7784" w:rsidRDefault="000006F2" w:rsidP="000006F2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сновные новации в учете нематериальных активов и капитальных вложений в них.  В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просы обесценения НМА и отражения операций перехода на </w:t>
            </w:r>
            <w:proofErr w:type="gramStart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новый</w:t>
            </w:r>
            <w:proofErr w:type="gramEnd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ФСБУ. Переходные положения, упрощенный способ перехода на новые правила. </w:t>
            </w:r>
          </w:p>
          <w:p w:rsidR="000006F2" w:rsidRPr="000F7784" w:rsidRDefault="000006F2" w:rsidP="000006F2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Классификация НМА. Единица учета. Признание НМА, исключительные </w:t>
            </w:r>
            <w:proofErr w:type="gramStart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права</w:t>
            </w:r>
            <w:proofErr w:type="gramEnd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на которые пр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и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надлежит нескольким организациям совместно. Признание </w:t>
            </w:r>
            <w:proofErr w:type="gramStart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малоценных</w:t>
            </w:r>
            <w:proofErr w:type="gramEnd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НМА. </w:t>
            </w:r>
            <w:proofErr w:type="spellStart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Гудвилл</w:t>
            </w:r>
            <w:proofErr w:type="spellEnd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. </w:t>
            </w:r>
          </w:p>
          <w:p w:rsidR="000006F2" w:rsidRPr="000F7784" w:rsidRDefault="000006F2" w:rsidP="000006F2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Оценка НМА: определение первоначальной стоимости, ее изменение (</w:t>
            </w:r>
            <w:proofErr w:type="spellStart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дооценка</w:t>
            </w:r>
            <w:proofErr w:type="spellEnd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, уценка). З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прет на переоценку деловой репутации, товарных знаков, фирменных наименований и пр. В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риантность списания </w:t>
            </w:r>
            <w:proofErr w:type="spellStart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дооценки</w:t>
            </w:r>
            <w:proofErr w:type="spellEnd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. Изменение первоначальной стоимости НМА. </w:t>
            </w:r>
          </w:p>
          <w:p w:rsidR="000006F2" w:rsidRPr="000F7784" w:rsidRDefault="000006F2" w:rsidP="000006F2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Амортизация НМА. Определение срока полезного использования, аморт</w:t>
            </w:r>
            <w:bookmarkStart w:id="0" w:name="_GoBack"/>
            <w:bookmarkEnd w:id="0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изация НМА, док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у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ментальное «сопровождение». НМА с неопределенным сроком полезного использования (СПИ). Ликвидационная стоимость НМА. Способы амортизации НМА. Начало, приостановка и прекращение амортизации НМА. Пересмотр и изменение элементов амортизации. Списание НМА с учета</w:t>
            </w:r>
          </w:p>
          <w:p w:rsidR="00743B3D" w:rsidRPr="00C90AFA" w:rsidRDefault="000006F2" w:rsidP="00C90AFA">
            <w:pPr>
              <w:pStyle w:val="af0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C90AFA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Отражение НМА в отчетности</w:t>
            </w:r>
            <w:r w:rsidRPr="00C90AFA">
              <w:rPr>
                <w:color w:val="000000"/>
                <w:sz w:val="28"/>
                <w:szCs w:val="28"/>
              </w:rPr>
              <w:t xml:space="preserve">. </w:t>
            </w:r>
          </w:p>
          <w:p w:rsidR="00743B3D" w:rsidRDefault="00743B3D" w:rsidP="00743B3D">
            <w:pPr>
              <w:ind w:left="175" w:hanging="57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0F7784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ФСБУ 28/2022 «ИНВЕНТАРИЗАЦИЯ».               </w:t>
            </w:r>
          </w:p>
          <w:p w:rsidR="00743B3D" w:rsidRPr="008D3CF3" w:rsidRDefault="00743B3D" w:rsidP="00743B3D">
            <w:pPr>
              <w:pStyle w:val="af0"/>
              <w:numPr>
                <w:ilvl w:val="0"/>
                <w:numId w:val="45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Сфера применения. Объекты инвентаризации. Общие положения: случаи проведения инве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н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таризации, периодичность, объем и сроки. </w:t>
            </w:r>
          </w:p>
          <w:p w:rsidR="00743B3D" w:rsidRPr="008D3CF3" w:rsidRDefault="00743B3D" w:rsidP="00743B3D">
            <w:pPr>
              <w:pStyle w:val="af0"/>
              <w:numPr>
                <w:ilvl w:val="0"/>
                <w:numId w:val="45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Правила организации процесса; порядок отражения результатов инвентаризации в бухгалте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р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ском учете; правила оформления инвентаризационных документов. Проверка наличия объе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к</w:t>
            </w: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тов, не являющихся активами и обязательствами.</w:t>
            </w:r>
          </w:p>
          <w:p w:rsidR="00743B3D" w:rsidRPr="008D3CF3" w:rsidRDefault="00743B3D" w:rsidP="00743B3D">
            <w:pPr>
              <w:pStyle w:val="af0"/>
              <w:numPr>
                <w:ilvl w:val="0"/>
                <w:numId w:val="45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Случаи проведения обязательной инвентаризации. Специфика инвентаризации отдельных видов активов и обязательств. </w:t>
            </w:r>
          </w:p>
          <w:p w:rsidR="00743B3D" w:rsidRPr="008A4558" w:rsidRDefault="00743B3D" w:rsidP="00743B3D">
            <w:pPr>
              <w:pStyle w:val="af0"/>
              <w:numPr>
                <w:ilvl w:val="0"/>
                <w:numId w:val="45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A4558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Способы определения фактического наличия объектов</w:t>
            </w:r>
          </w:p>
          <w:p w:rsidR="00743B3D" w:rsidRPr="008A4558" w:rsidRDefault="00743B3D" w:rsidP="00743B3D">
            <w:pPr>
              <w:pStyle w:val="af0"/>
              <w:numPr>
                <w:ilvl w:val="0"/>
                <w:numId w:val="45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A4558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Результаты инвентаризации: излишки, недостачи и другие расхождения. Отражение результ</w:t>
            </w:r>
            <w:r w:rsidRPr="008A4558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</w:t>
            </w:r>
            <w:r w:rsidRPr="008A4558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тов инвентаризации в учете и бухгалтерской отчетности.</w:t>
            </w:r>
            <w:r w:rsidRPr="008A4558">
              <w:rPr>
                <w:color w:val="000000"/>
                <w:sz w:val="28"/>
                <w:szCs w:val="28"/>
              </w:rPr>
              <w:t xml:space="preserve"> </w:t>
            </w:r>
          </w:p>
          <w:p w:rsidR="00AB00C2" w:rsidRPr="000F7784" w:rsidRDefault="0038697C" w:rsidP="00760E97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Ведущий</w:t>
            </w:r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:  Самарина И.М.</w:t>
            </w:r>
          </w:p>
        </w:tc>
      </w:tr>
      <w:tr w:rsidR="00332945" w:rsidRPr="00C77E20" w:rsidTr="00100E96">
        <w:tc>
          <w:tcPr>
            <w:tcW w:w="1702" w:type="dxa"/>
          </w:tcPr>
          <w:p w:rsidR="00332945" w:rsidRDefault="00332945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332945" w:rsidRDefault="00332945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20.09.2023</w:t>
            </w:r>
          </w:p>
          <w:p w:rsidR="00332945" w:rsidRDefault="00332945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332945" w:rsidRDefault="00AB00C2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14.0</w:t>
            </w:r>
            <w:r w:rsidR="00332945">
              <w:rPr>
                <w:rFonts w:asciiTheme="minorHAnsi" w:hAnsiTheme="minorHAnsi" w:cstheme="minorHAnsi"/>
                <w:b/>
                <w:szCs w:val="24"/>
              </w:rPr>
              <w:t>0-18</w:t>
            </w:r>
            <w:r w:rsidR="00332945"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9012" w:type="dxa"/>
          </w:tcPr>
          <w:p w:rsidR="00743B3D" w:rsidRPr="002F33F8" w:rsidRDefault="00743B3D" w:rsidP="00743B3D">
            <w:pPr>
              <w:contextualSpacing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F33F8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Налоговое и неналоговое администрирование – бизнесу надо подстроиться под новые правила</w:t>
            </w:r>
          </w:p>
          <w:p w:rsidR="00743B3D" w:rsidRDefault="00743B3D" w:rsidP="00743B3D">
            <w:pPr>
              <w:numPr>
                <w:ilvl w:val="0"/>
                <w:numId w:val="29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43B3D">
              <w:rPr>
                <w:rFonts w:asciiTheme="minorHAnsi" w:hAnsiTheme="minorHAnsi" w:cstheme="minorHAnsi"/>
                <w:b/>
                <w:color w:val="000000" w:themeColor="text1"/>
              </w:rPr>
              <w:t>Перспективы</w:t>
            </w:r>
            <w:r w:rsidRPr="00743B3D">
              <w:rPr>
                <w:rFonts w:asciiTheme="minorHAnsi" w:hAnsiTheme="minorHAnsi" w:cstheme="minorHAnsi"/>
                <w:color w:val="000000" w:themeColor="text1"/>
              </w:rPr>
              <w:t xml:space="preserve"> администрирования н/плательщиков </w:t>
            </w:r>
            <w:r w:rsidR="00EC0566">
              <w:rPr>
                <w:rFonts w:asciiTheme="minorHAnsi" w:hAnsiTheme="minorHAnsi" w:cstheme="minorHAnsi"/>
                <w:color w:val="000000" w:themeColor="text1"/>
              </w:rPr>
              <w:t xml:space="preserve">(планируемый размер МРОТ, </w:t>
            </w:r>
            <w:r w:rsidR="00EC0566" w:rsidRPr="007A1424">
              <w:rPr>
                <w:rFonts w:asciiTheme="minorHAnsi" w:hAnsiTheme="minorHAnsi" w:cstheme="minorHAnsi"/>
                <w:color w:val="000000" w:themeColor="text1"/>
              </w:rPr>
              <w:t>фиксир</w:t>
            </w:r>
            <w:r w:rsidR="00EC0566" w:rsidRPr="007A1424">
              <w:rPr>
                <w:rFonts w:asciiTheme="minorHAnsi" w:hAnsiTheme="minorHAnsi" w:cstheme="minorHAnsi"/>
                <w:color w:val="000000" w:themeColor="text1"/>
              </w:rPr>
              <w:t>о</w:t>
            </w:r>
            <w:r w:rsidR="00EC0566" w:rsidRPr="007A1424">
              <w:rPr>
                <w:rFonts w:asciiTheme="minorHAnsi" w:hAnsiTheme="minorHAnsi" w:cstheme="minorHAnsi"/>
                <w:color w:val="000000" w:themeColor="text1"/>
              </w:rPr>
              <w:t>ванный минимум по страховым взносам с зарплаты</w:t>
            </w:r>
            <w:r w:rsidR="00EC0566">
              <w:rPr>
                <w:rFonts w:asciiTheme="minorHAnsi" w:hAnsiTheme="minorHAnsi" w:cstheme="minorHAnsi"/>
                <w:color w:val="000000" w:themeColor="text1"/>
              </w:rPr>
              <w:t xml:space="preserve"> работников, изменение </w:t>
            </w:r>
            <w:r w:rsidR="00EC0566" w:rsidRPr="003A0901">
              <w:t xml:space="preserve"> </w:t>
            </w:r>
            <w:r w:rsidR="00EC0566" w:rsidRPr="003A0901">
              <w:rPr>
                <w:rFonts w:asciiTheme="minorHAnsi" w:hAnsiTheme="minorHAnsi" w:cstheme="minorHAnsi"/>
                <w:color w:val="000000" w:themeColor="text1"/>
              </w:rPr>
              <w:t>дат</w:t>
            </w:r>
            <w:r w:rsidR="00EC0566">
              <w:rPr>
                <w:rFonts w:asciiTheme="minorHAnsi" w:hAnsiTheme="minorHAnsi" w:cstheme="minorHAnsi"/>
                <w:color w:val="000000" w:themeColor="text1"/>
              </w:rPr>
              <w:t>ы</w:t>
            </w:r>
            <w:r w:rsidR="00EC0566" w:rsidRPr="003A0901">
              <w:rPr>
                <w:rFonts w:asciiTheme="minorHAnsi" w:hAnsiTheme="minorHAnsi" w:cstheme="minorHAnsi"/>
                <w:color w:val="000000" w:themeColor="text1"/>
              </w:rPr>
              <w:t xml:space="preserve"> получения электронных требований от ФНС</w:t>
            </w:r>
            <w:r w:rsidR="00EC0566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EC0566" w:rsidRPr="003A0901">
              <w:t xml:space="preserve"> </w:t>
            </w:r>
            <w:r w:rsidR="00EC0566">
              <w:rPr>
                <w:rFonts w:asciiTheme="minorHAnsi" w:hAnsiTheme="minorHAnsi" w:cstheme="minorHAnsi"/>
                <w:color w:val="000000" w:themeColor="text1"/>
              </w:rPr>
              <w:t>ф</w:t>
            </w:r>
            <w:r w:rsidR="00EC0566" w:rsidRPr="003A0901">
              <w:rPr>
                <w:rFonts w:asciiTheme="minorHAnsi" w:hAnsiTheme="minorHAnsi" w:cstheme="minorHAnsi"/>
                <w:color w:val="000000" w:themeColor="text1"/>
              </w:rPr>
              <w:t>ормы 6-НДФЛ и РСВ обновят</w:t>
            </w:r>
            <w:r w:rsidR="00EC0566">
              <w:rPr>
                <w:rFonts w:asciiTheme="minorHAnsi" w:hAnsiTheme="minorHAnsi" w:cstheme="minorHAnsi"/>
                <w:color w:val="000000" w:themeColor="text1"/>
              </w:rPr>
              <w:t xml:space="preserve"> и т.д.</w:t>
            </w:r>
            <w:proofErr w:type="gramStart"/>
            <w:r w:rsidR="00EC0566">
              <w:rPr>
                <w:rFonts w:asciiTheme="minorHAnsi" w:hAnsiTheme="minorHAnsi" w:cstheme="minorHAnsi"/>
                <w:color w:val="000000" w:themeColor="text1"/>
              </w:rPr>
              <w:t xml:space="preserve"> )</w:t>
            </w:r>
            <w:proofErr w:type="gramEnd"/>
          </w:p>
          <w:p w:rsidR="00743B3D" w:rsidRPr="00743B3D" w:rsidRDefault="00743B3D" w:rsidP="00743B3D">
            <w:pPr>
              <w:numPr>
                <w:ilvl w:val="0"/>
                <w:numId w:val="29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743B3D">
              <w:rPr>
                <w:rFonts w:asciiTheme="minorHAnsi" w:hAnsiTheme="minorHAnsi" w:cstheme="minorHAnsi"/>
                <w:b/>
                <w:color w:val="000000" w:themeColor="text1"/>
              </w:rPr>
              <w:t>Упрощена процедура ликвидации организации</w:t>
            </w:r>
            <w:r w:rsidRPr="00743B3D">
              <w:rPr>
                <w:rFonts w:asciiTheme="minorHAnsi" w:hAnsiTheme="minorHAnsi" w:cstheme="minorHAnsi"/>
                <w:color w:val="000000" w:themeColor="text1"/>
              </w:rPr>
              <w:t>, относящейся к субъектам МСП.</w:t>
            </w:r>
          </w:p>
          <w:p w:rsidR="00743B3D" w:rsidRDefault="00743B3D" w:rsidP="00743B3D">
            <w:pPr>
              <w:numPr>
                <w:ilvl w:val="0"/>
                <w:numId w:val="29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0E6E81">
              <w:rPr>
                <w:rFonts w:asciiTheme="minorHAnsi" w:hAnsiTheme="minorHAnsi" w:cstheme="minorHAnsi"/>
                <w:b/>
                <w:color w:val="000000" w:themeColor="text1"/>
              </w:rPr>
              <w:t xml:space="preserve">Обновлены </w:t>
            </w:r>
            <w:r w:rsidRPr="00FE48C1">
              <w:rPr>
                <w:rFonts w:asciiTheme="minorHAnsi" w:hAnsiTheme="minorHAnsi" w:cstheme="minorHAnsi"/>
                <w:color w:val="000000" w:themeColor="text1"/>
              </w:rPr>
              <w:t>показатели для самостоятельной оценки налоговых рисков</w:t>
            </w:r>
          </w:p>
          <w:p w:rsidR="00EC0566" w:rsidRDefault="00743B3D" w:rsidP="00EC0566">
            <w:pPr>
              <w:numPr>
                <w:ilvl w:val="0"/>
                <w:numId w:val="29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EC0566">
              <w:rPr>
                <w:rFonts w:asciiTheme="minorHAnsi" w:hAnsiTheme="minorHAnsi" w:cstheme="minorHAnsi"/>
                <w:b/>
                <w:color w:val="000000" w:themeColor="text1"/>
              </w:rPr>
              <w:t>Новый сервис</w:t>
            </w:r>
            <w:r w:rsidRPr="00EC0566">
              <w:rPr>
                <w:rFonts w:asciiTheme="minorHAnsi" w:hAnsiTheme="minorHAnsi" w:cstheme="minorHAnsi"/>
                <w:color w:val="000000" w:themeColor="text1"/>
              </w:rPr>
              <w:t xml:space="preserve">: реестр субсидиарных ответчиков </w:t>
            </w:r>
          </w:p>
          <w:p w:rsidR="00EC0566" w:rsidRDefault="00EC0566" w:rsidP="00EC0566">
            <w:pPr>
              <w:numPr>
                <w:ilvl w:val="0"/>
                <w:numId w:val="29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С сентября 2023г введены штрафы (от 30тр до 700тр) за </w:t>
            </w:r>
            <w:r w:rsidRPr="00212FF8">
              <w:rPr>
                <w:rFonts w:asciiTheme="minorHAnsi" w:hAnsiTheme="minorHAnsi" w:cstheme="minorHAnsi"/>
                <w:color w:val="000000" w:themeColor="text1"/>
              </w:rPr>
              <w:t>нарушения правил маркировки р</w:t>
            </w:r>
            <w:r w:rsidRPr="00212FF8">
              <w:rPr>
                <w:rFonts w:asciiTheme="minorHAnsi" w:hAnsiTheme="minorHAnsi" w:cstheme="minorHAnsi"/>
                <w:color w:val="000000" w:themeColor="text1"/>
              </w:rPr>
              <w:t>е</w:t>
            </w:r>
            <w:r w:rsidRPr="00212FF8">
              <w:rPr>
                <w:rFonts w:asciiTheme="minorHAnsi" w:hAnsiTheme="minorHAnsi" w:cstheme="minorHAnsi"/>
                <w:color w:val="000000" w:themeColor="text1"/>
              </w:rPr>
              <w:t>кламы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C90AFA" w:rsidRPr="002F33F8" w:rsidRDefault="00C90AFA" w:rsidP="00C90AFA">
            <w:pPr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F33F8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ЕНС опять реформировали</w:t>
            </w:r>
          </w:p>
          <w:p w:rsidR="00C90AFA" w:rsidRDefault="00C90AFA" w:rsidP="00C90AFA">
            <w:pPr>
              <w:numPr>
                <w:ilvl w:val="0"/>
                <w:numId w:val="29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8A32AE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Посреди года </w:t>
            </w:r>
            <w:r w:rsidRPr="008A32AE">
              <w:rPr>
                <w:rFonts w:asciiTheme="minorHAnsi" w:hAnsiTheme="minorHAnsi" w:cstheme="minorHAnsi"/>
                <w:b/>
                <w:color w:val="000000" w:themeColor="text1"/>
              </w:rPr>
              <w:t>дважды изменили</w:t>
            </w:r>
            <w:r w:rsidRPr="008A32AE">
              <w:rPr>
                <w:rFonts w:asciiTheme="minorHAnsi" w:hAnsiTheme="minorHAnsi" w:cstheme="minorHAnsi"/>
                <w:color w:val="000000" w:themeColor="text1"/>
              </w:rPr>
              <w:t xml:space="preserve">  правила </w:t>
            </w:r>
            <w:proofErr w:type="gramStart"/>
            <w:r w:rsidRPr="008A32AE">
              <w:rPr>
                <w:rFonts w:asciiTheme="minorHAnsi" w:hAnsiTheme="minorHAnsi" w:cstheme="minorHAnsi"/>
                <w:color w:val="000000" w:themeColor="text1"/>
              </w:rPr>
              <w:t>работы</w:t>
            </w:r>
            <w:proofErr w:type="gramEnd"/>
            <w:r w:rsidRPr="008A32AE">
              <w:rPr>
                <w:rFonts w:asciiTheme="minorHAnsi" w:hAnsiTheme="minorHAnsi" w:cstheme="minorHAnsi"/>
                <w:color w:val="000000" w:themeColor="text1"/>
              </w:rPr>
              <w:t xml:space="preserve"> ЕНС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какова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теперь   последовательность определения принадлежности сумм? П</w:t>
            </w:r>
            <w:r w:rsidRPr="00C71B9E">
              <w:rPr>
                <w:rFonts w:asciiTheme="minorHAnsi" w:hAnsiTheme="minorHAnsi" w:cstheme="minorHAnsi"/>
                <w:color w:val="000000" w:themeColor="text1"/>
              </w:rPr>
              <w:t>ромежуточные уведомления по НДФЛ</w:t>
            </w:r>
            <w:r>
              <w:rPr>
                <w:rFonts w:asciiTheme="minorHAnsi" w:hAnsiTheme="minorHAnsi" w:cstheme="minorHAnsi"/>
                <w:color w:val="000000" w:themeColor="text1"/>
              </w:rPr>
              <w:t>. Какие  появ</w:t>
            </w:r>
            <w:r>
              <w:rPr>
                <w:rFonts w:asciiTheme="minorHAnsi" w:hAnsiTheme="minorHAnsi" w:cstheme="minorHAnsi"/>
                <w:color w:val="000000" w:themeColor="text1"/>
              </w:rPr>
              <w:t>и</w:t>
            </w:r>
            <w:r>
              <w:rPr>
                <w:rFonts w:asciiTheme="minorHAnsi" w:hAnsiTheme="minorHAnsi" w:cstheme="minorHAnsi"/>
                <w:color w:val="000000" w:themeColor="text1"/>
              </w:rPr>
              <w:t>лись новые риски.</w:t>
            </w:r>
          </w:p>
          <w:p w:rsidR="00C90AFA" w:rsidRDefault="00C90AFA" w:rsidP="00C90AFA">
            <w:pPr>
              <w:numPr>
                <w:ilvl w:val="0"/>
                <w:numId w:val="29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6C6A6F">
              <w:rPr>
                <w:rFonts w:asciiTheme="minorHAnsi" w:hAnsiTheme="minorHAnsi" w:cstheme="minorHAnsi"/>
                <w:color w:val="000000" w:themeColor="text1"/>
              </w:rPr>
              <w:t>В каких случаях уведомление для ЕНП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будет </w:t>
            </w:r>
            <w:r w:rsidRPr="006C6A6F">
              <w:rPr>
                <w:rFonts w:asciiTheme="minorHAnsi" w:hAnsiTheme="minorHAnsi" w:cstheme="minorHAnsi"/>
                <w:color w:val="000000" w:themeColor="text1"/>
              </w:rPr>
              <w:t xml:space="preserve"> счита</w:t>
            </w:r>
            <w:r>
              <w:rPr>
                <w:rFonts w:asciiTheme="minorHAnsi" w:hAnsiTheme="minorHAnsi" w:cstheme="minorHAnsi"/>
                <w:color w:val="000000" w:themeColor="text1"/>
              </w:rPr>
              <w:t>ться</w:t>
            </w:r>
            <w:r w:rsidRPr="006C6A6F">
              <w:rPr>
                <w:rFonts w:asciiTheme="minorHAnsi" w:hAnsiTheme="minorHAnsi" w:cstheme="minorHAnsi"/>
                <w:color w:val="000000" w:themeColor="text1"/>
              </w:rPr>
              <w:t xml:space="preserve"> не представленным </w:t>
            </w:r>
          </w:p>
          <w:p w:rsidR="00C90AFA" w:rsidRPr="001B0F0F" w:rsidRDefault="00C90AFA" w:rsidP="00C90AFA">
            <w:pPr>
              <w:numPr>
                <w:ilvl w:val="0"/>
                <w:numId w:val="29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B0F0F">
              <w:rPr>
                <w:rFonts w:asciiTheme="minorHAnsi" w:hAnsiTheme="minorHAnsi" w:cstheme="minorHAnsi"/>
                <w:color w:val="000000" w:themeColor="text1"/>
              </w:rPr>
              <w:t>Отрицательные уведомления</w:t>
            </w:r>
            <w:proofErr w:type="gramStart"/>
            <w:r w:rsidRPr="001B0F0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Отмена п/п со статусом «02».</w:t>
            </w:r>
          </w:p>
          <w:p w:rsidR="00C90AFA" w:rsidRDefault="00C90AFA" w:rsidP="00C90AFA">
            <w:pPr>
              <w:numPr>
                <w:ilvl w:val="0"/>
                <w:numId w:val="29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1B0F0F">
              <w:rPr>
                <w:rFonts w:asciiTheme="minorHAnsi" w:hAnsiTheme="minorHAnsi" w:cstheme="minorHAnsi"/>
                <w:color w:val="000000" w:themeColor="text1"/>
              </w:rPr>
              <w:t xml:space="preserve">ЕНП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пока </w:t>
            </w:r>
            <w:r w:rsidRPr="001B0F0F">
              <w:rPr>
                <w:rFonts w:asciiTheme="minorHAnsi" w:hAnsiTheme="minorHAnsi" w:cstheme="minorHAnsi"/>
                <w:color w:val="000000" w:themeColor="text1"/>
              </w:rPr>
              <w:t>нельзя направить на уплату чужих налогов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:rsidR="00C90AFA" w:rsidRDefault="00C90AFA" w:rsidP="00C90AFA">
            <w:pPr>
              <w:numPr>
                <w:ilvl w:val="0"/>
                <w:numId w:val="29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С</w:t>
            </w:r>
            <w:r w:rsidRPr="006C6A6F">
              <w:rPr>
                <w:rFonts w:asciiTheme="minorHAnsi" w:hAnsiTheme="minorHAnsi" w:cstheme="minorHAnsi"/>
                <w:color w:val="000000" w:themeColor="text1"/>
              </w:rPr>
              <w:t xml:space="preserve"> 8 августа но</w:t>
            </w:r>
            <w:r>
              <w:rPr>
                <w:rFonts w:asciiTheme="minorHAnsi" w:hAnsiTheme="minorHAnsi" w:cstheme="minorHAnsi"/>
                <w:color w:val="000000" w:themeColor="text1"/>
              </w:rPr>
              <w:t>вый бланк акта сверки с ФНС</w:t>
            </w:r>
          </w:p>
          <w:p w:rsidR="00C90AFA" w:rsidRDefault="00C90AFA" w:rsidP="00C90AFA">
            <w:pPr>
              <w:numPr>
                <w:ilvl w:val="0"/>
                <w:numId w:val="29"/>
              </w:numPr>
              <w:spacing w:line="240" w:lineRule="atLeast"/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Как исправить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</w:rPr>
              <w:t xml:space="preserve"> если и</w:t>
            </w:r>
            <w:r w:rsidRPr="006C6A6F">
              <w:rPr>
                <w:rFonts w:asciiTheme="minorHAnsi" w:hAnsiTheme="minorHAnsi" w:cstheme="minorHAnsi"/>
                <w:color w:val="000000" w:themeColor="text1"/>
              </w:rPr>
              <w:t xml:space="preserve">з-за зачетов </w:t>
            </w:r>
            <w:r>
              <w:rPr>
                <w:rFonts w:asciiTheme="minorHAnsi" w:hAnsiTheme="minorHAnsi" w:cstheme="minorHAnsi"/>
                <w:color w:val="000000" w:themeColor="text1"/>
              </w:rPr>
              <w:t>на ЕНС при переплате отражается</w:t>
            </w:r>
            <w:r w:rsidRPr="006C6A6F">
              <w:rPr>
                <w:rFonts w:asciiTheme="minorHAnsi" w:hAnsiTheme="minorHAnsi" w:cstheme="minorHAnsi"/>
                <w:color w:val="000000" w:themeColor="text1"/>
              </w:rPr>
              <w:t xml:space="preserve"> недоимка.</w:t>
            </w:r>
          </w:p>
          <w:p w:rsidR="00332945" w:rsidRPr="00AB00C2" w:rsidRDefault="002F33F8" w:rsidP="00AB00C2">
            <w:p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2F33F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Ведущий:  Самарина И.М.</w:t>
            </w:r>
          </w:p>
        </w:tc>
      </w:tr>
      <w:tr w:rsidR="0038697C" w:rsidRPr="00C77E20" w:rsidTr="00100E96">
        <w:tc>
          <w:tcPr>
            <w:tcW w:w="1702" w:type="dxa"/>
          </w:tcPr>
          <w:p w:rsidR="00AB00C2" w:rsidRDefault="0038697C" w:rsidP="00AB00C2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>21.09.2023</w:t>
            </w:r>
          </w:p>
          <w:p w:rsidR="00AB00C2" w:rsidRDefault="00AB00C2" w:rsidP="00AB00C2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38697C" w:rsidRDefault="00760E97" w:rsidP="00AB00C2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14.0</w:t>
            </w:r>
            <w:r w:rsidR="00AB00C2">
              <w:rPr>
                <w:rFonts w:asciiTheme="minorHAnsi" w:hAnsiTheme="minorHAnsi" w:cstheme="minorHAnsi"/>
                <w:b/>
                <w:szCs w:val="24"/>
              </w:rPr>
              <w:t>0-18</w:t>
            </w:r>
            <w:r w:rsidR="00AB00C2"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9012" w:type="dxa"/>
          </w:tcPr>
          <w:p w:rsidR="00EC0566" w:rsidRPr="00EC0566" w:rsidRDefault="00EC0566" w:rsidP="00C90AFA">
            <w:pPr>
              <w:rPr>
                <w:b/>
                <w:color w:val="000099"/>
                <w:sz w:val="24"/>
                <w:szCs w:val="24"/>
              </w:rPr>
            </w:pPr>
            <w:r w:rsidRPr="001F5338">
              <w:rPr>
                <w:b/>
                <w:color w:val="000099"/>
                <w:sz w:val="24"/>
                <w:szCs w:val="24"/>
              </w:rPr>
              <w:t xml:space="preserve"> </w:t>
            </w:r>
            <w:r w:rsidRPr="00EC0566">
              <w:rPr>
                <w:b/>
                <w:color w:val="000099"/>
                <w:sz w:val="24"/>
                <w:szCs w:val="24"/>
              </w:rPr>
              <w:t xml:space="preserve"> </w:t>
            </w:r>
            <w:r w:rsidRPr="00EC0566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Зарплатные» налоги и сборы:</w:t>
            </w:r>
          </w:p>
          <w:p w:rsidR="005E6B96" w:rsidRDefault="005E6B96" w:rsidP="005E6B96">
            <w:pPr>
              <w:pStyle w:val="af0"/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85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Налоговые изменения (налоговые ставки, </w:t>
            </w:r>
            <w:proofErr w:type="spellStart"/>
            <w:r>
              <w:rPr>
                <w:rFonts w:asciiTheme="minorHAnsi" w:hAnsiTheme="minorHAnsi" w:cstheme="minorHAnsi"/>
              </w:rPr>
              <w:t>удаленщики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AB00C2">
              <w:rPr>
                <w:rFonts w:asciiTheme="minorHAnsi" w:hAnsiTheme="minorHAnsi" w:cstheme="minorHAnsi"/>
              </w:rPr>
              <w:t>новые лимиты и</w:t>
            </w:r>
            <w:r>
              <w:rPr>
                <w:rFonts w:asciiTheme="minorHAnsi" w:hAnsiTheme="minorHAnsi" w:cstheme="minorHAnsi"/>
              </w:rPr>
              <w:t xml:space="preserve"> сверхлимитные компенсации и </w:t>
            </w:r>
            <w:proofErr w:type="spellStart"/>
            <w:r>
              <w:rPr>
                <w:rFonts w:asciiTheme="minorHAnsi" w:hAnsiTheme="minorHAnsi" w:cstheme="minorHAnsi"/>
              </w:rPr>
              <w:t>т</w:t>
            </w:r>
            <w:proofErr w:type="gramStart"/>
            <w:r>
              <w:rPr>
                <w:rFonts w:asciiTheme="minorHAnsi" w:hAnsiTheme="minorHAnsi" w:cstheme="minorHAnsi"/>
              </w:rPr>
              <w:t>.д</w:t>
            </w:r>
            <w:proofErr w:type="spellEnd"/>
            <w:proofErr w:type="gramEnd"/>
            <w:r w:rsidR="00AB00C2">
              <w:rPr>
                <w:rFonts w:asciiTheme="minorHAnsi" w:hAnsiTheme="minorHAnsi" w:cstheme="minorHAnsi"/>
              </w:rPr>
              <w:t>)</w:t>
            </w:r>
          </w:p>
          <w:p w:rsidR="005E6B96" w:rsidRPr="00715E32" w:rsidRDefault="005E6B96" w:rsidP="005E6B96">
            <w:pPr>
              <w:pStyle w:val="af0"/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851" w:hanging="425"/>
              <w:rPr>
                <w:rFonts w:asciiTheme="minorHAnsi" w:hAnsiTheme="minorHAnsi" w:cstheme="minorHAnsi"/>
              </w:rPr>
            </w:pPr>
            <w:r w:rsidRPr="00715E32">
              <w:rPr>
                <w:rFonts w:asciiTheme="minorHAnsi" w:hAnsiTheme="minorHAnsi" w:cstheme="minorHAnsi"/>
              </w:rPr>
              <w:t>Новые правила по НДФЛ в 2023</w:t>
            </w:r>
            <w:proofErr w:type="gramStart"/>
            <w:r w:rsidRPr="00715E32">
              <w:rPr>
                <w:rFonts w:asciiTheme="minorHAnsi" w:hAnsiTheme="minorHAnsi" w:cstheme="minorHAnsi"/>
              </w:rPr>
              <w:t xml:space="preserve"> :</w:t>
            </w:r>
            <w:proofErr w:type="gramEnd"/>
            <w:r w:rsidRPr="00715E32">
              <w:rPr>
                <w:rFonts w:asciiTheme="minorHAnsi" w:hAnsiTheme="minorHAnsi" w:cstheme="minorHAnsi"/>
              </w:rPr>
              <w:t xml:space="preserve"> что учесть при уплате налога и подаче уведомлений.</w:t>
            </w:r>
          </w:p>
          <w:p w:rsidR="00EC0566" w:rsidRPr="00EC0566" w:rsidRDefault="005E6B96" w:rsidP="00AB00C2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15E32">
              <w:rPr>
                <w:rFonts w:asciiTheme="minorHAnsi" w:hAnsiTheme="minorHAnsi" w:cstheme="minorHAnsi"/>
              </w:rPr>
              <w:t>КБК по НДФЛ в 2023г</w:t>
            </w:r>
            <w:r w:rsidRPr="00EC056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EC0566" w:rsidRPr="00EC0566" w:rsidRDefault="00EC0566" w:rsidP="00EC0566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C056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6-НДФЛ</w:t>
            </w:r>
            <w:proofErr w:type="gramStart"/>
            <w:r w:rsidRPr="00EC056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EC056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нюансы</w:t>
            </w:r>
            <w:r w:rsidRPr="00EC056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заполнения</w:t>
            </w:r>
            <w:r w:rsidRPr="00EC056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 Разъяснения ФНС и МФ</w:t>
            </w:r>
            <w:r w:rsidRPr="00EC05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EC0566" w:rsidRPr="00EC0566" w:rsidRDefault="00EC0566" w:rsidP="00EC0566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C05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Единый тариф взносов раздробили, норме придали обратную силу с 01.01.2023. Кому и как надо делать перерасчет. Что с отчетностью?</w:t>
            </w:r>
          </w:p>
          <w:p w:rsidR="00EC0566" w:rsidRPr="00EC0566" w:rsidRDefault="00EC0566" w:rsidP="00EC0566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EC0566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  <w:t>Расширен круг лиц</w:t>
            </w:r>
            <w:r w:rsidRPr="00EC0566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, не являющихся страхователями по ОПС.</w:t>
            </w:r>
          </w:p>
          <w:p w:rsidR="002D664E" w:rsidRPr="00C90AFA" w:rsidRDefault="00EC0566" w:rsidP="00C90AFA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175" w:firstLine="284"/>
              <w:contextualSpacing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D66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ФНС о льготах по страховым взносам.</w:t>
            </w:r>
          </w:p>
          <w:p w:rsidR="00C90AFA" w:rsidRPr="00247D01" w:rsidRDefault="00C90AFA" w:rsidP="00C90AFA">
            <w:pPr>
              <w:pStyle w:val="af0"/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742" w:hanging="283"/>
              <w:rPr>
                <w:rFonts w:asciiTheme="minorHAnsi" w:hAnsiTheme="minorHAnsi" w:cstheme="minorHAnsi"/>
                <w:color w:val="000000" w:themeColor="text1"/>
              </w:rPr>
            </w:pPr>
            <w:r w:rsidRPr="00247D01">
              <w:rPr>
                <w:rFonts w:asciiTheme="minorHAnsi" w:hAnsiTheme="minorHAnsi" w:cstheme="minorHAnsi"/>
                <w:b/>
              </w:rPr>
              <w:t xml:space="preserve">Сведения </w:t>
            </w:r>
            <w:r w:rsidRPr="00247D01">
              <w:rPr>
                <w:rFonts w:asciiTheme="minorHAnsi" w:hAnsiTheme="minorHAnsi" w:cstheme="minorHAnsi"/>
                <w:b/>
                <w:color w:val="000000" w:themeColor="text1"/>
              </w:rPr>
              <w:t>о персонифицированных</w:t>
            </w:r>
            <w:r w:rsidRPr="00247D01">
              <w:rPr>
                <w:rFonts w:asciiTheme="minorHAnsi" w:hAnsiTheme="minorHAnsi" w:cstheme="minorHAnsi"/>
                <w:color w:val="000000" w:themeColor="text1"/>
              </w:rPr>
              <w:t xml:space="preserve">  данных физлиц и суммах выплат.  </w:t>
            </w:r>
            <w:r>
              <w:rPr>
                <w:rFonts w:asciiTheme="minorHAnsi" w:hAnsiTheme="minorHAnsi" w:cstheme="minorHAnsi"/>
                <w:color w:val="000000" w:themeColor="text1"/>
              </w:rPr>
              <w:t>Исправление ош</w:t>
            </w:r>
            <w:r>
              <w:rPr>
                <w:rFonts w:asciiTheme="minorHAnsi" w:hAnsiTheme="minorHAnsi" w:cstheme="minorHAnsi"/>
                <w:color w:val="000000" w:themeColor="text1"/>
              </w:rPr>
              <w:t>и</w:t>
            </w:r>
            <w:r>
              <w:rPr>
                <w:rFonts w:asciiTheme="minorHAnsi" w:hAnsiTheme="minorHAnsi" w:cstheme="minorHAnsi"/>
                <w:color w:val="000000" w:themeColor="text1"/>
              </w:rPr>
              <w:t>бок.</w:t>
            </w:r>
          </w:p>
          <w:p w:rsidR="00EC0566" w:rsidRPr="002D664E" w:rsidRDefault="00EC0566" w:rsidP="00C90AFA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ind w:left="175" w:firstLine="284"/>
              <w:contextualSpacing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2D664E">
              <w:rPr>
                <w:rFonts w:asciiTheme="minorHAnsi" w:hAnsiTheme="minorHAnsi" w:cstheme="minorHAnsi"/>
                <w:color w:val="000000" w:themeColor="text1"/>
              </w:rPr>
              <w:t>Минтруд о заполнении ЕФС-1   на подрядчиков</w:t>
            </w:r>
          </w:p>
          <w:p w:rsidR="0038697C" w:rsidRPr="000F7784" w:rsidRDefault="002D664E" w:rsidP="00332945">
            <w:pPr>
              <w:ind w:left="175" w:hanging="57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Ведущий</w:t>
            </w:r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:  Самарина И.М.</w:t>
            </w:r>
          </w:p>
        </w:tc>
      </w:tr>
      <w:tr w:rsidR="00EC0566" w:rsidRPr="00C77E20" w:rsidTr="00100E96">
        <w:tc>
          <w:tcPr>
            <w:tcW w:w="1702" w:type="dxa"/>
          </w:tcPr>
          <w:p w:rsidR="00EC0566" w:rsidRDefault="00EC0566" w:rsidP="00AF215A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EC0566" w:rsidRDefault="00EC0566" w:rsidP="00AF215A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25.09.2023</w:t>
            </w:r>
          </w:p>
          <w:p w:rsidR="00EC0566" w:rsidRDefault="00EC0566" w:rsidP="00AF215A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EC0566" w:rsidRDefault="00EC0566" w:rsidP="00AF215A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14.00-18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9012" w:type="dxa"/>
          </w:tcPr>
          <w:p w:rsidR="00EC0566" w:rsidRPr="00992450" w:rsidRDefault="00EC0566" w:rsidP="00AF215A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99245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В</w:t>
            </w:r>
            <w:r w:rsidRPr="00C43E58">
              <w:rPr>
                <w:rFonts w:asciiTheme="minorHAnsi" w:hAnsiTheme="minorHAnsi" w:cstheme="minorHAnsi"/>
                <w:b/>
                <w:smallCaps/>
                <w:color w:val="C00000"/>
                <w:sz w:val="24"/>
                <w:szCs w:val="24"/>
              </w:rPr>
              <w:t xml:space="preserve">ОЕННО-УЧЕТНАЯ РАБОТА В ОРГАНИЗАЦИИ </w:t>
            </w:r>
            <w:r w:rsidRPr="0099245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– 2023: ОБЯЗАННОСТИ И</w:t>
            </w:r>
          </w:p>
          <w:p w:rsidR="00EC0566" w:rsidRDefault="00EC0566" w:rsidP="00AF215A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992450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ОТВЕТСТВЕННОСТЬ</w:t>
            </w:r>
          </w:p>
          <w:p w:rsidR="00EC0566" w:rsidRDefault="00EC0566" w:rsidP="00AF215A">
            <w:r w:rsidRPr="006D2A25">
              <w:rPr>
                <w:b/>
              </w:rPr>
              <w:t>1.</w:t>
            </w:r>
            <w:r w:rsidRPr="00992450">
              <w:rPr>
                <w:b/>
                <w:sz w:val="22"/>
                <w:szCs w:val="22"/>
              </w:rPr>
              <w:t xml:space="preserve"> Основные положения по ведению воинского учета в организациях</w:t>
            </w:r>
            <w:r>
              <w:t xml:space="preserve">. </w:t>
            </w:r>
          </w:p>
          <w:p w:rsidR="00EC0566" w:rsidRPr="00992450" w:rsidRDefault="00EC0566" w:rsidP="00AF215A">
            <w:pPr>
              <w:pStyle w:val="af0"/>
              <w:numPr>
                <w:ilvl w:val="0"/>
                <w:numId w:val="46"/>
              </w:numPr>
              <w:ind w:left="459" w:hanging="284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>Нормативное регулирование воинской обязанности и организации воинского учета.</w:t>
            </w:r>
          </w:p>
          <w:p w:rsidR="00EC0566" w:rsidRPr="00992450" w:rsidRDefault="00EC0566" w:rsidP="00AF215A">
            <w:pPr>
              <w:pStyle w:val="af0"/>
              <w:numPr>
                <w:ilvl w:val="0"/>
                <w:numId w:val="46"/>
              </w:numPr>
              <w:ind w:left="459" w:hanging="284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>Лица, подлежащие воинскому учету. Реестр воинского учета, как это будет работать. Реестр направленных (врученных) повесток и цифровые повестки: когда повестка будет считаться вр</w:t>
            </w:r>
            <w:r>
              <w:t>у</w:t>
            </w:r>
            <w:r>
              <w:t xml:space="preserve">ченной. </w:t>
            </w:r>
          </w:p>
          <w:p w:rsidR="00EC0566" w:rsidRPr="00992450" w:rsidRDefault="00EC0566" w:rsidP="00AF215A">
            <w:pPr>
              <w:pStyle w:val="af0"/>
              <w:numPr>
                <w:ilvl w:val="0"/>
                <w:numId w:val="46"/>
              </w:numPr>
              <w:ind w:left="459" w:hanging="284"/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 xml:space="preserve"> Виды воинского учета: общий и специальный. Документы воинского учета.</w:t>
            </w:r>
          </w:p>
          <w:p w:rsidR="00EC0566" w:rsidRDefault="00EC0566" w:rsidP="00AF215A">
            <w:pPr>
              <w:ind w:left="175"/>
            </w:pPr>
            <w:r w:rsidRPr="006D2A25">
              <w:rPr>
                <w:b/>
              </w:rPr>
              <w:t xml:space="preserve">2 </w:t>
            </w:r>
            <w:r w:rsidRPr="00D05C70">
              <w:rPr>
                <w:b/>
              </w:rPr>
              <w:t>Организация работы по ведению воинского учета.</w:t>
            </w:r>
          </w:p>
          <w:p w:rsidR="00EC0566" w:rsidRPr="00D05C70" w:rsidRDefault="00EC0566" w:rsidP="00AF215A">
            <w:pPr>
              <w:pStyle w:val="af0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>Требования по ведению воинского учета в организациях, назначение ответственного за в</w:t>
            </w:r>
            <w:r>
              <w:t>е</w:t>
            </w:r>
            <w:r>
              <w:t>дение воинского учета и их обязанности.</w:t>
            </w:r>
          </w:p>
          <w:p w:rsidR="00EC0566" w:rsidRPr="00D05C70" w:rsidRDefault="00EC0566" w:rsidP="00AF215A">
            <w:pPr>
              <w:pStyle w:val="af0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 xml:space="preserve"> Новые сроки уведомления военкоматов с 14 апреля 2023 года. </w:t>
            </w:r>
          </w:p>
          <w:p w:rsidR="00EC0566" w:rsidRPr="00D05C70" w:rsidRDefault="00EC0566" w:rsidP="00AF215A">
            <w:pPr>
              <w:pStyle w:val="af0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 xml:space="preserve">Документы по ведению воинского учета в организациях. Изменения в воинском учете с января 2022 года – новые документы воинского учета, электронный учет и электронный военный билет. </w:t>
            </w:r>
          </w:p>
          <w:p w:rsidR="00EC0566" w:rsidRPr="00D05C70" w:rsidRDefault="00EC0566" w:rsidP="00AF215A">
            <w:pPr>
              <w:pStyle w:val="af0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>Порядок сообщения работодателями об изменениях семейного положения, образования, должности, места жительства или места пребывания, состояния здоровья работников, с</w:t>
            </w:r>
            <w:r>
              <w:t>о</w:t>
            </w:r>
            <w:r>
              <w:t xml:space="preserve">стоящих на воинском учете, в военные комиссариаты. </w:t>
            </w:r>
          </w:p>
          <w:p w:rsidR="00EC0566" w:rsidRPr="006D2A25" w:rsidRDefault="00EC0566" w:rsidP="00AF215A">
            <w:pPr>
              <w:pStyle w:val="af0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 xml:space="preserve">Отчеты работодателя по ВУР в 2023 году. Сроки отчетов в военкомат. </w:t>
            </w:r>
          </w:p>
          <w:p w:rsidR="00EC0566" w:rsidRDefault="00EC0566" w:rsidP="00AF215A">
            <w:r w:rsidRPr="006D2A25">
              <w:rPr>
                <w:b/>
              </w:rPr>
              <w:t>3 Ответственность за правонарушения в области воинского учета с 01.10.2023</w:t>
            </w:r>
            <w:r>
              <w:t xml:space="preserve">. </w:t>
            </w:r>
          </w:p>
          <w:p w:rsidR="00EC0566" w:rsidRPr="006D2A25" w:rsidRDefault="00EC0566" w:rsidP="00AF215A">
            <w:pPr>
              <w:pStyle w:val="af0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 xml:space="preserve">Административные правонарушения в области воинского учета. Новые штрафы. </w:t>
            </w:r>
          </w:p>
          <w:p w:rsidR="00EC0566" w:rsidRPr="006D2A25" w:rsidRDefault="00EC0566" w:rsidP="00AF215A">
            <w:pPr>
              <w:pStyle w:val="af0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 xml:space="preserve">Примеры привлечения к ответственности за нарушения в ведении воинского учета. </w:t>
            </w:r>
          </w:p>
          <w:p w:rsidR="00EC0566" w:rsidRPr="006D2A25" w:rsidRDefault="00EC0566" w:rsidP="00AF215A">
            <w:pPr>
              <w:pStyle w:val="af0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t>Срок давности исполнения наказания. Ответственность за уклонение от уплаты администр</w:t>
            </w:r>
            <w:r>
              <w:t>а</w:t>
            </w:r>
            <w:r>
              <w:t>тивного штрафа.</w:t>
            </w:r>
          </w:p>
          <w:p w:rsidR="00EC0566" w:rsidRDefault="00EC0566" w:rsidP="00AF215A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Краткий обзор изменений трудового законодательства и актуальных разъясн</w:t>
            </w: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е</w:t>
            </w:r>
            <w: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ний </w:t>
            </w:r>
          </w:p>
          <w:p w:rsidR="00AB00C2" w:rsidRPr="00332945" w:rsidRDefault="00EC0566" w:rsidP="00760E97">
            <w:pPr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</w:pPr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Ведущий: </w:t>
            </w:r>
            <w:proofErr w:type="spellStart"/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Русецкая</w:t>
            </w:r>
            <w:proofErr w:type="spellEnd"/>
            <w:r w:rsidRPr="0033294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О.В.</w:t>
            </w:r>
          </w:p>
        </w:tc>
      </w:tr>
      <w:tr w:rsidR="00EC0566" w:rsidRPr="00C77E20" w:rsidTr="00100E96">
        <w:tc>
          <w:tcPr>
            <w:tcW w:w="1702" w:type="dxa"/>
          </w:tcPr>
          <w:p w:rsidR="00760E97" w:rsidRDefault="002F33F8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26.09.2023</w:t>
            </w:r>
          </w:p>
          <w:p w:rsidR="00760E97" w:rsidRDefault="00760E97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EC0566" w:rsidRDefault="00760E97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14.00-18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.00</w:t>
            </w:r>
          </w:p>
        </w:tc>
        <w:tc>
          <w:tcPr>
            <w:tcW w:w="9012" w:type="dxa"/>
          </w:tcPr>
          <w:p w:rsidR="002F33F8" w:rsidRPr="005E45AF" w:rsidRDefault="002F33F8" w:rsidP="002F33F8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5E45AF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Налог на прибыль: шаг за шагом.</w:t>
            </w:r>
          </w:p>
          <w:p w:rsidR="002F33F8" w:rsidRPr="00DB6FAF" w:rsidRDefault="002F33F8" w:rsidP="002F33F8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Изменения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в НК РФ в части налога на прибыль и разъяснения МФ.</w:t>
            </w:r>
          </w:p>
          <w:p w:rsidR="002F33F8" w:rsidRDefault="002F33F8" w:rsidP="002F33F8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Особенности формирования налоговой базы. </w:t>
            </w:r>
          </w:p>
          <w:p w:rsidR="00760E97" w:rsidRPr="00760E97" w:rsidRDefault="00760E97" w:rsidP="00760E9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760E97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Изменения порядка амортизации отдельных видов амортизируемого имущества. Новые возможности списания отдельных видов расходов. Дебиторская задолженность – списание </w:t>
            </w:r>
            <w:proofErr w:type="gramStart"/>
            <w:r w:rsidRPr="00760E97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безнадежной</w:t>
            </w:r>
            <w:proofErr w:type="gramEnd"/>
            <w:r w:rsidRPr="00760E97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, создание резервов.</w:t>
            </w:r>
          </w:p>
          <w:p w:rsidR="00760E97" w:rsidRPr="00760E97" w:rsidRDefault="00760E97" w:rsidP="00760E9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760E97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Налоговая декларация  : особенности ее заполнения (при убытках от продажи ОС, пер</w:t>
            </w:r>
            <w:r w:rsidRPr="00760E97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е</w:t>
            </w:r>
            <w:r w:rsidRPr="00760E97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уступки прав требований</w:t>
            </w:r>
            <w:proofErr w:type="gramStart"/>
            <w:r w:rsidRPr="00760E97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,</w:t>
            </w:r>
            <w:proofErr w:type="gramEnd"/>
            <w:r w:rsidRPr="00760E97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курсовые разницы).</w:t>
            </w:r>
          </w:p>
          <w:p w:rsidR="00760E97" w:rsidRPr="00760E97" w:rsidRDefault="00760E97" w:rsidP="00760E97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760E97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Судебная практика.</w:t>
            </w:r>
          </w:p>
          <w:p w:rsidR="00EC0566" w:rsidRPr="002F33F8" w:rsidRDefault="002F33F8" w:rsidP="002F33F8">
            <w:pPr>
              <w:rPr>
                <w:rFonts w:asciiTheme="minorHAnsi" w:hAnsiTheme="minorHAnsi" w:cstheme="minorHAnsi"/>
                <w:i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Ведущий</w:t>
            </w:r>
            <w:r w:rsidRPr="002F33F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:  Самарина И.М.</w:t>
            </w:r>
          </w:p>
        </w:tc>
      </w:tr>
    </w:tbl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Стоимость</w:t>
      </w:r>
      <w:r w:rsidR="00F81FA3">
        <w:rPr>
          <w:b/>
          <w:sz w:val="24"/>
          <w:szCs w:val="24"/>
        </w:rPr>
        <w:t xml:space="preserve"> </w:t>
      </w:r>
      <w:r w:rsidR="003742E0">
        <w:rPr>
          <w:b/>
          <w:color w:val="0000CC"/>
          <w:sz w:val="24"/>
          <w:szCs w:val="24"/>
        </w:rPr>
        <w:t>13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3742E0">
        <w:rPr>
          <w:b/>
          <w:color w:val="FF0000"/>
          <w:sz w:val="24"/>
          <w:szCs w:val="24"/>
        </w:rPr>
        <w:t>12000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DE712B" w:rsidRDefault="00DE712B" w:rsidP="00DE71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посещения одного дня занятия  3500 </w:t>
      </w:r>
      <w:proofErr w:type="spellStart"/>
      <w:r>
        <w:rPr>
          <w:b/>
          <w:sz w:val="24"/>
          <w:szCs w:val="24"/>
        </w:rPr>
        <w:t>руб</w:t>
      </w:r>
      <w:proofErr w:type="spellEnd"/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НДС нет.</w:t>
      </w:r>
    </w:p>
    <w:p w:rsidR="00DE712B" w:rsidRPr="00703FFE" w:rsidRDefault="00DE712B" w:rsidP="00911123">
      <w:pPr>
        <w:jc w:val="both"/>
        <w:rPr>
          <w:b/>
          <w:color w:val="008080"/>
          <w:sz w:val="24"/>
          <w:szCs w:val="24"/>
        </w:rPr>
      </w:pP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«УЦ «Актив С» ИНН 5407263130 КПП 540601001 </w:t>
      </w:r>
      <w:proofErr w:type="gramStart"/>
      <w:r w:rsidR="00FE1524" w:rsidRPr="00FE1524">
        <w:rPr>
          <w:sz w:val="22"/>
          <w:szCs w:val="22"/>
        </w:rPr>
        <w:t>Р</w:t>
      </w:r>
      <w:proofErr w:type="gramEnd"/>
      <w:r w:rsidR="00FE1524" w:rsidRPr="00FE1524">
        <w:rPr>
          <w:sz w:val="22"/>
          <w:szCs w:val="22"/>
        </w:rPr>
        <w:t>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40703810000400001947 Филиал «Центральный» Банка ВТБ (ПАО) в г. Москве ,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 xml:space="preserve">услуги </w:t>
      </w:r>
      <w:proofErr w:type="gramStart"/>
      <w:r>
        <w:rPr>
          <w:b/>
          <w:i/>
          <w:szCs w:val="24"/>
          <w:u w:val="single"/>
        </w:rPr>
        <w:t>согласно письма</w:t>
      </w:r>
      <w:proofErr w:type="gramEnd"/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D87ED6">
        <w:rPr>
          <w:b/>
          <w:i/>
          <w:szCs w:val="24"/>
          <w:u w:val="single"/>
        </w:rPr>
        <w:t>06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D87ED6">
        <w:rPr>
          <w:b/>
          <w:i/>
          <w:color w:val="000000" w:themeColor="text1"/>
          <w:szCs w:val="24"/>
          <w:u w:val="single"/>
        </w:rPr>
        <w:t xml:space="preserve"> 08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E415FF">
        <w:rPr>
          <w:b/>
          <w:i/>
          <w:color w:val="000000" w:themeColor="text1"/>
          <w:szCs w:val="24"/>
          <w:u w:val="single"/>
        </w:rPr>
        <w:t>0</w:t>
      </w:r>
      <w:r w:rsidR="00D87ED6">
        <w:rPr>
          <w:b/>
          <w:i/>
          <w:color w:val="000000" w:themeColor="text1"/>
          <w:szCs w:val="24"/>
          <w:u w:val="single"/>
        </w:rPr>
        <w:t>9</w:t>
      </w:r>
      <w:r w:rsidR="002044E3">
        <w:rPr>
          <w:b/>
          <w:i/>
          <w:color w:val="000000" w:themeColor="text1"/>
          <w:szCs w:val="24"/>
          <w:u w:val="single"/>
        </w:rPr>
        <w:t>.202</w:t>
      </w:r>
      <w:r w:rsidR="00E415FF">
        <w:rPr>
          <w:b/>
          <w:i/>
          <w:color w:val="000000" w:themeColor="text1"/>
          <w:szCs w:val="24"/>
          <w:u w:val="single"/>
        </w:rPr>
        <w:t>3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EB0A13" w:rsidRDefault="005F30CB" w:rsidP="007B120A">
      <w:pPr>
        <w:pStyle w:val="ac"/>
        <w:widowControl/>
        <w:ind w:right="-10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7B120A" w:rsidRPr="007B120A">
        <w:rPr>
          <w:rFonts w:ascii="Times New Roman" w:hAnsi="Times New Roman"/>
          <w:sz w:val="28"/>
          <w:szCs w:val="28"/>
        </w:rPr>
        <w:t>961-846-77-15</w:t>
      </w:r>
      <w:r w:rsidR="007B120A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="007B120A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913-914-45-45</w:t>
      </w:r>
      <w:r w:rsidR="00F81FA3">
        <w:rPr>
          <w:rFonts w:ascii="Times New Roman" w:hAnsi="Times New Roman"/>
          <w:sz w:val="28"/>
          <w:szCs w:val="28"/>
        </w:rPr>
        <w:t xml:space="preserve">  </w:t>
      </w:r>
    </w:p>
    <w:p w:rsidR="00856861" w:rsidRPr="00D94F7C" w:rsidRDefault="00911123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0AD9"/>
    <w:multiLevelType w:val="hybridMultilevel"/>
    <w:tmpl w:val="CF6E58B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A0B4F"/>
    <w:multiLevelType w:val="hybridMultilevel"/>
    <w:tmpl w:val="FD4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73F4F"/>
    <w:multiLevelType w:val="hybridMultilevel"/>
    <w:tmpl w:val="D8FE18CE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C55160"/>
    <w:multiLevelType w:val="hybridMultilevel"/>
    <w:tmpl w:val="8D021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19385C"/>
    <w:multiLevelType w:val="hybridMultilevel"/>
    <w:tmpl w:val="40BE3294"/>
    <w:lvl w:ilvl="0" w:tplc="0419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01C1B7E"/>
    <w:multiLevelType w:val="hybridMultilevel"/>
    <w:tmpl w:val="BCE8A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6869C4"/>
    <w:multiLevelType w:val="hybridMultilevel"/>
    <w:tmpl w:val="14EE3B32"/>
    <w:lvl w:ilvl="0" w:tplc="09AC57E4">
      <w:start w:val="1"/>
      <w:numFmt w:val="bullet"/>
      <w:lvlText w:val="‒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25AB4A27"/>
    <w:multiLevelType w:val="hybridMultilevel"/>
    <w:tmpl w:val="D796450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4195D"/>
    <w:multiLevelType w:val="multilevel"/>
    <w:tmpl w:val="6BD2C4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90590"/>
    <w:multiLevelType w:val="hybridMultilevel"/>
    <w:tmpl w:val="2716F834"/>
    <w:lvl w:ilvl="0" w:tplc="0F9E95C8">
      <w:start w:val="1"/>
      <w:numFmt w:val="bullet"/>
      <w:lvlText w:val="‒"/>
      <w:lvlJc w:val="left"/>
      <w:pPr>
        <w:ind w:left="1571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9B0042"/>
    <w:multiLevelType w:val="hybridMultilevel"/>
    <w:tmpl w:val="FE884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D5A44"/>
    <w:multiLevelType w:val="hybridMultilevel"/>
    <w:tmpl w:val="FE6615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491F59"/>
    <w:multiLevelType w:val="hybridMultilevel"/>
    <w:tmpl w:val="BB3802D6"/>
    <w:lvl w:ilvl="0" w:tplc="09AC57E4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8387952"/>
    <w:multiLevelType w:val="multilevel"/>
    <w:tmpl w:val="293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9E369B"/>
    <w:multiLevelType w:val="hybridMultilevel"/>
    <w:tmpl w:val="49F0F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9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5A7673"/>
    <w:multiLevelType w:val="hybridMultilevel"/>
    <w:tmpl w:val="F02C887A"/>
    <w:lvl w:ilvl="0" w:tplc="0F9E95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04D4C"/>
    <w:multiLevelType w:val="hybridMultilevel"/>
    <w:tmpl w:val="56B60ADA"/>
    <w:lvl w:ilvl="0" w:tplc="0F9E95C8">
      <w:start w:val="1"/>
      <w:numFmt w:val="bullet"/>
      <w:lvlText w:val="‒"/>
      <w:lvlJc w:val="left"/>
      <w:pPr>
        <w:ind w:left="948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2">
    <w:nsid w:val="5B2C75E2"/>
    <w:multiLevelType w:val="hybridMultilevel"/>
    <w:tmpl w:val="AD46E7AE"/>
    <w:lvl w:ilvl="0" w:tplc="A6BCE8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81286"/>
    <w:multiLevelType w:val="hybridMultilevel"/>
    <w:tmpl w:val="6A7EC744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7">
    <w:nsid w:val="60225313"/>
    <w:multiLevelType w:val="hybridMultilevel"/>
    <w:tmpl w:val="EABE3D74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4C399A"/>
    <w:multiLevelType w:val="hybridMultilevel"/>
    <w:tmpl w:val="21F28B3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6702A"/>
    <w:multiLevelType w:val="hybridMultilevel"/>
    <w:tmpl w:val="590EFF94"/>
    <w:lvl w:ilvl="0" w:tplc="5A5C14E4">
      <w:start w:val="1"/>
      <w:numFmt w:val="bullet"/>
      <w:lvlText w:val=""/>
      <w:lvlJc w:val="left"/>
      <w:pPr>
        <w:tabs>
          <w:tab w:val="num" w:pos="360"/>
        </w:tabs>
        <w:ind w:left="3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1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AB6B56"/>
    <w:multiLevelType w:val="hybridMultilevel"/>
    <w:tmpl w:val="3FE6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7395B"/>
    <w:multiLevelType w:val="hybridMultilevel"/>
    <w:tmpl w:val="25907202"/>
    <w:lvl w:ilvl="0" w:tplc="0F9E95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3997D1A"/>
    <w:multiLevelType w:val="hybridMultilevel"/>
    <w:tmpl w:val="434654F8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8"/>
  </w:num>
  <w:num w:numId="3">
    <w:abstractNumId w:val="33"/>
  </w:num>
  <w:num w:numId="4">
    <w:abstractNumId w:val="6"/>
  </w:num>
  <w:num w:numId="5">
    <w:abstractNumId w:val="34"/>
  </w:num>
  <w:num w:numId="6">
    <w:abstractNumId w:val="32"/>
  </w:num>
  <w:num w:numId="7">
    <w:abstractNumId w:val="41"/>
  </w:num>
  <w:num w:numId="8">
    <w:abstractNumId w:val="45"/>
  </w:num>
  <w:num w:numId="9">
    <w:abstractNumId w:val="20"/>
  </w:num>
  <w:num w:numId="10">
    <w:abstractNumId w:val="48"/>
  </w:num>
  <w:num w:numId="11">
    <w:abstractNumId w:val="3"/>
  </w:num>
  <w:num w:numId="12">
    <w:abstractNumId w:val="16"/>
  </w:num>
  <w:num w:numId="13">
    <w:abstractNumId w:val="39"/>
  </w:num>
  <w:num w:numId="14">
    <w:abstractNumId w:val="47"/>
  </w:num>
  <w:num w:numId="15">
    <w:abstractNumId w:val="17"/>
  </w:num>
  <w:num w:numId="16">
    <w:abstractNumId w:val="12"/>
  </w:num>
  <w:num w:numId="17">
    <w:abstractNumId w:val="4"/>
  </w:num>
  <w:num w:numId="18">
    <w:abstractNumId w:val="9"/>
  </w:num>
  <w:num w:numId="19">
    <w:abstractNumId w:val="22"/>
  </w:num>
  <w:num w:numId="20">
    <w:abstractNumId w:val="1"/>
  </w:num>
  <w:num w:numId="21">
    <w:abstractNumId w:val="26"/>
  </w:num>
  <w:num w:numId="22">
    <w:abstractNumId w:val="19"/>
  </w:num>
  <w:num w:numId="23">
    <w:abstractNumId w:val="13"/>
  </w:num>
  <w:num w:numId="24">
    <w:abstractNumId w:val="35"/>
  </w:num>
  <w:num w:numId="25">
    <w:abstractNumId w:val="36"/>
  </w:num>
  <w:num w:numId="26">
    <w:abstractNumId w:val="25"/>
  </w:num>
  <w:num w:numId="27">
    <w:abstractNumId w:val="10"/>
  </w:num>
  <w:num w:numId="28">
    <w:abstractNumId w:val="15"/>
  </w:num>
  <w:num w:numId="29">
    <w:abstractNumId w:val="24"/>
  </w:num>
  <w:num w:numId="30">
    <w:abstractNumId w:val="5"/>
  </w:num>
  <w:num w:numId="31">
    <w:abstractNumId w:val="14"/>
  </w:num>
  <w:num w:numId="32">
    <w:abstractNumId w:val="27"/>
  </w:num>
  <w:num w:numId="33">
    <w:abstractNumId w:val="18"/>
  </w:num>
  <w:num w:numId="34">
    <w:abstractNumId w:val="8"/>
  </w:num>
  <w:num w:numId="35">
    <w:abstractNumId w:val="2"/>
  </w:num>
  <w:num w:numId="36">
    <w:abstractNumId w:val="11"/>
  </w:num>
  <w:num w:numId="37">
    <w:abstractNumId w:val="23"/>
  </w:num>
  <w:num w:numId="38">
    <w:abstractNumId w:val="42"/>
  </w:num>
  <w:num w:numId="39">
    <w:abstractNumId w:val="29"/>
  </w:num>
  <w:num w:numId="40">
    <w:abstractNumId w:val="0"/>
  </w:num>
  <w:num w:numId="41">
    <w:abstractNumId w:val="46"/>
  </w:num>
  <w:num w:numId="42">
    <w:abstractNumId w:val="40"/>
  </w:num>
  <w:num w:numId="43">
    <w:abstractNumId w:val="37"/>
  </w:num>
  <w:num w:numId="44">
    <w:abstractNumId w:val="7"/>
  </w:num>
  <w:num w:numId="45">
    <w:abstractNumId w:val="38"/>
  </w:num>
  <w:num w:numId="46">
    <w:abstractNumId w:val="43"/>
  </w:num>
  <w:num w:numId="47">
    <w:abstractNumId w:val="31"/>
  </w:num>
  <w:num w:numId="48">
    <w:abstractNumId w:val="30"/>
  </w:num>
  <w:num w:numId="4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6F2"/>
    <w:rsid w:val="0000355A"/>
    <w:rsid w:val="0000476E"/>
    <w:rsid w:val="0001217F"/>
    <w:rsid w:val="00014D18"/>
    <w:rsid w:val="0001592E"/>
    <w:rsid w:val="000173A7"/>
    <w:rsid w:val="000219FC"/>
    <w:rsid w:val="00022CD2"/>
    <w:rsid w:val="00025448"/>
    <w:rsid w:val="00025905"/>
    <w:rsid w:val="000268C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6DEE"/>
    <w:rsid w:val="0006777E"/>
    <w:rsid w:val="00067B48"/>
    <w:rsid w:val="00067F01"/>
    <w:rsid w:val="00074052"/>
    <w:rsid w:val="0007741D"/>
    <w:rsid w:val="00081418"/>
    <w:rsid w:val="00081E03"/>
    <w:rsid w:val="0008799E"/>
    <w:rsid w:val="00087AD1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342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33DD"/>
    <w:rsid w:val="000E72E1"/>
    <w:rsid w:val="000F28C1"/>
    <w:rsid w:val="000F3C9B"/>
    <w:rsid w:val="000F7784"/>
    <w:rsid w:val="00100E96"/>
    <w:rsid w:val="00102C52"/>
    <w:rsid w:val="00104E40"/>
    <w:rsid w:val="001063CE"/>
    <w:rsid w:val="001142B8"/>
    <w:rsid w:val="00120DD9"/>
    <w:rsid w:val="00121CBF"/>
    <w:rsid w:val="00124903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5D2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7587B"/>
    <w:rsid w:val="00185569"/>
    <w:rsid w:val="001909DC"/>
    <w:rsid w:val="0019343F"/>
    <w:rsid w:val="001A5561"/>
    <w:rsid w:val="001A7840"/>
    <w:rsid w:val="001B20EC"/>
    <w:rsid w:val="001B63AB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E1FDA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48F1"/>
    <w:rsid w:val="00265613"/>
    <w:rsid w:val="002668A7"/>
    <w:rsid w:val="00270BA0"/>
    <w:rsid w:val="00272446"/>
    <w:rsid w:val="002733BF"/>
    <w:rsid w:val="00280F5A"/>
    <w:rsid w:val="00282AD9"/>
    <w:rsid w:val="002834D3"/>
    <w:rsid w:val="00283D19"/>
    <w:rsid w:val="00291F0E"/>
    <w:rsid w:val="002A1086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D664E"/>
    <w:rsid w:val="002E1DFD"/>
    <w:rsid w:val="002E2A74"/>
    <w:rsid w:val="002E418C"/>
    <w:rsid w:val="002E6049"/>
    <w:rsid w:val="002F33F8"/>
    <w:rsid w:val="002F4022"/>
    <w:rsid w:val="002F598E"/>
    <w:rsid w:val="002F5F72"/>
    <w:rsid w:val="00300EE5"/>
    <w:rsid w:val="00302881"/>
    <w:rsid w:val="003039BD"/>
    <w:rsid w:val="003118BF"/>
    <w:rsid w:val="003144BD"/>
    <w:rsid w:val="00314C2F"/>
    <w:rsid w:val="003152E3"/>
    <w:rsid w:val="00324C23"/>
    <w:rsid w:val="0032619E"/>
    <w:rsid w:val="003315F0"/>
    <w:rsid w:val="00332187"/>
    <w:rsid w:val="00332945"/>
    <w:rsid w:val="00332BE7"/>
    <w:rsid w:val="00333C65"/>
    <w:rsid w:val="00340335"/>
    <w:rsid w:val="003431B2"/>
    <w:rsid w:val="00345003"/>
    <w:rsid w:val="0034716D"/>
    <w:rsid w:val="00351A85"/>
    <w:rsid w:val="00354F47"/>
    <w:rsid w:val="003551E5"/>
    <w:rsid w:val="00360AC9"/>
    <w:rsid w:val="003640C9"/>
    <w:rsid w:val="0036425A"/>
    <w:rsid w:val="00364340"/>
    <w:rsid w:val="00370010"/>
    <w:rsid w:val="00372CCA"/>
    <w:rsid w:val="00372DB5"/>
    <w:rsid w:val="00373155"/>
    <w:rsid w:val="003742E0"/>
    <w:rsid w:val="00381165"/>
    <w:rsid w:val="003816D8"/>
    <w:rsid w:val="00381903"/>
    <w:rsid w:val="003837B1"/>
    <w:rsid w:val="00385127"/>
    <w:rsid w:val="00385E57"/>
    <w:rsid w:val="00386656"/>
    <w:rsid w:val="0038697C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197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3032F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12F6"/>
    <w:rsid w:val="004C4C97"/>
    <w:rsid w:val="004C545A"/>
    <w:rsid w:val="004C6CFD"/>
    <w:rsid w:val="004C6D3B"/>
    <w:rsid w:val="004C710D"/>
    <w:rsid w:val="004C7C2C"/>
    <w:rsid w:val="004D3CC2"/>
    <w:rsid w:val="004D6F22"/>
    <w:rsid w:val="004D74CD"/>
    <w:rsid w:val="004D7E7A"/>
    <w:rsid w:val="004E186D"/>
    <w:rsid w:val="004E6809"/>
    <w:rsid w:val="004E75DD"/>
    <w:rsid w:val="004F086B"/>
    <w:rsid w:val="004F282E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16422"/>
    <w:rsid w:val="0052004F"/>
    <w:rsid w:val="005203D9"/>
    <w:rsid w:val="00524D10"/>
    <w:rsid w:val="00526EE9"/>
    <w:rsid w:val="00530787"/>
    <w:rsid w:val="005309B5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563FB"/>
    <w:rsid w:val="00560346"/>
    <w:rsid w:val="00562E9B"/>
    <w:rsid w:val="00563120"/>
    <w:rsid w:val="00570EBA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C6C74"/>
    <w:rsid w:val="005D3678"/>
    <w:rsid w:val="005D40AC"/>
    <w:rsid w:val="005D444B"/>
    <w:rsid w:val="005D6FA8"/>
    <w:rsid w:val="005D7F2C"/>
    <w:rsid w:val="005D7F38"/>
    <w:rsid w:val="005E0D4A"/>
    <w:rsid w:val="005E16E7"/>
    <w:rsid w:val="005E23B5"/>
    <w:rsid w:val="005E3609"/>
    <w:rsid w:val="005E44F3"/>
    <w:rsid w:val="005E45AF"/>
    <w:rsid w:val="005E6B96"/>
    <w:rsid w:val="005E7936"/>
    <w:rsid w:val="005F30CB"/>
    <w:rsid w:val="005F5B92"/>
    <w:rsid w:val="005F61A1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4C48"/>
    <w:rsid w:val="00676813"/>
    <w:rsid w:val="0067682D"/>
    <w:rsid w:val="0067760E"/>
    <w:rsid w:val="006810AF"/>
    <w:rsid w:val="0068254D"/>
    <w:rsid w:val="00683674"/>
    <w:rsid w:val="00684721"/>
    <w:rsid w:val="00690299"/>
    <w:rsid w:val="0069077A"/>
    <w:rsid w:val="0069356A"/>
    <w:rsid w:val="0069615B"/>
    <w:rsid w:val="0069630B"/>
    <w:rsid w:val="00696B93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1306"/>
    <w:rsid w:val="006C66E5"/>
    <w:rsid w:val="006D1858"/>
    <w:rsid w:val="006D2A25"/>
    <w:rsid w:val="006D2F71"/>
    <w:rsid w:val="006E2DF0"/>
    <w:rsid w:val="006E3436"/>
    <w:rsid w:val="006E7C56"/>
    <w:rsid w:val="006E7F30"/>
    <w:rsid w:val="006F0938"/>
    <w:rsid w:val="006F1B9D"/>
    <w:rsid w:val="006F330D"/>
    <w:rsid w:val="00700FE8"/>
    <w:rsid w:val="00703757"/>
    <w:rsid w:val="00703FFE"/>
    <w:rsid w:val="007071FF"/>
    <w:rsid w:val="007102F8"/>
    <w:rsid w:val="007124F2"/>
    <w:rsid w:val="00723F0F"/>
    <w:rsid w:val="0072550C"/>
    <w:rsid w:val="00727803"/>
    <w:rsid w:val="00727D20"/>
    <w:rsid w:val="00732AFD"/>
    <w:rsid w:val="00733BB9"/>
    <w:rsid w:val="00735A3F"/>
    <w:rsid w:val="007403B2"/>
    <w:rsid w:val="0074219A"/>
    <w:rsid w:val="00743B3D"/>
    <w:rsid w:val="00743F4D"/>
    <w:rsid w:val="0074640E"/>
    <w:rsid w:val="007476B5"/>
    <w:rsid w:val="00747F5C"/>
    <w:rsid w:val="00747F72"/>
    <w:rsid w:val="0075208C"/>
    <w:rsid w:val="007553C6"/>
    <w:rsid w:val="0075757D"/>
    <w:rsid w:val="007603A9"/>
    <w:rsid w:val="00760E97"/>
    <w:rsid w:val="00762C56"/>
    <w:rsid w:val="00765B90"/>
    <w:rsid w:val="00766E33"/>
    <w:rsid w:val="00772E2C"/>
    <w:rsid w:val="007736BD"/>
    <w:rsid w:val="00774ED0"/>
    <w:rsid w:val="00780EC9"/>
    <w:rsid w:val="007836FE"/>
    <w:rsid w:val="00783E48"/>
    <w:rsid w:val="007906EF"/>
    <w:rsid w:val="0079249E"/>
    <w:rsid w:val="00792835"/>
    <w:rsid w:val="00792BFB"/>
    <w:rsid w:val="00792E0D"/>
    <w:rsid w:val="0079471C"/>
    <w:rsid w:val="007949B9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1E2A"/>
    <w:rsid w:val="007B206D"/>
    <w:rsid w:val="007B20F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E7DA4"/>
    <w:rsid w:val="007F1640"/>
    <w:rsid w:val="007F1B15"/>
    <w:rsid w:val="007F5A42"/>
    <w:rsid w:val="007F6452"/>
    <w:rsid w:val="007F6F53"/>
    <w:rsid w:val="007F7233"/>
    <w:rsid w:val="00801FD5"/>
    <w:rsid w:val="00803D00"/>
    <w:rsid w:val="0080795C"/>
    <w:rsid w:val="008103BC"/>
    <w:rsid w:val="0081491A"/>
    <w:rsid w:val="00823965"/>
    <w:rsid w:val="00823B55"/>
    <w:rsid w:val="008242A7"/>
    <w:rsid w:val="00824593"/>
    <w:rsid w:val="00825451"/>
    <w:rsid w:val="008255EF"/>
    <w:rsid w:val="008263B4"/>
    <w:rsid w:val="00827040"/>
    <w:rsid w:val="00830C29"/>
    <w:rsid w:val="00831819"/>
    <w:rsid w:val="00835C5D"/>
    <w:rsid w:val="00837633"/>
    <w:rsid w:val="0084243E"/>
    <w:rsid w:val="00842BAC"/>
    <w:rsid w:val="00844CF4"/>
    <w:rsid w:val="00845165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4554"/>
    <w:rsid w:val="008717E6"/>
    <w:rsid w:val="00871984"/>
    <w:rsid w:val="00872D9C"/>
    <w:rsid w:val="0087447F"/>
    <w:rsid w:val="0088220B"/>
    <w:rsid w:val="00883625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1146"/>
    <w:rsid w:val="008A3359"/>
    <w:rsid w:val="008A4487"/>
    <w:rsid w:val="008A4558"/>
    <w:rsid w:val="008A473E"/>
    <w:rsid w:val="008B2B3F"/>
    <w:rsid w:val="008B55B0"/>
    <w:rsid w:val="008B5D3C"/>
    <w:rsid w:val="008B648D"/>
    <w:rsid w:val="008C743B"/>
    <w:rsid w:val="008D0758"/>
    <w:rsid w:val="008D1E5F"/>
    <w:rsid w:val="008D3210"/>
    <w:rsid w:val="008D3CF3"/>
    <w:rsid w:val="008D4DDB"/>
    <w:rsid w:val="008D7CB6"/>
    <w:rsid w:val="008D7CBE"/>
    <w:rsid w:val="008E59B4"/>
    <w:rsid w:val="008E7DA8"/>
    <w:rsid w:val="008F0279"/>
    <w:rsid w:val="008F0AC9"/>
    <w:rsid w:val="008F113A"/>
    <w:rsid w:val="008F19E0"/>
    <w:rsid w:val="008F1DEE"/>
    <w:rsid w:val="008F42E8"/>
    <w:rsid w:val="008F67CA"/>
    <w:rsid w:val="008F76E8"/>
    <w:rsid w:val="009034A4"/>
    <w:rsid w:val="00903CD0"/>
    <w:rsid w:val="009044B0"/>
    <w:rsid w:val="009062AF"/>
    <w:rsid w:val="00906709"/>
    <w:rsid w:val="00907164"/>
    <w:rsid w:val="00910481"/>
    <w:rsid w:val="00910AE3"/>
    <w:rsid w:val="00911123"/>
    <w:rsid w:val="00911DAE"/>
    <w:rsid w:val="00912ED7"/>
    <w:rsid w:val="009145F7"/>
    <w:rsid w:val="0091569D"/>
    <w:rsid w:val="00916580"/>
    <w:rsid w:val="009175C8"/>
    <w:rsid w:val="00924873"/>
    <w:rsid w:val="0092752C"/>
    <w:rsid w:val="00932F9B"/>
    <w:rsid w:val="00933B57"/>
    <w:rsid w:val="00933D0E"/>
    <w:rsid w:val="00936A44"/>
    <w:rsid w:val="00940200"/>
    <w:rsid w:val="00945CB4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2450"/>
    <w:rsid w:val="00993965"/>
    <w:rsid w:val="00997B1E"/>
    <w:rsid w:val="009A0D4E"/>
    <w:rsid w:val="009A328E"/>
    <w:rsid w:val="009A48E0"/>
    <w:rsid w:val="009B4A49"/>
    <w:rsid w:val="009B6922"/>
    <w:rsid w:val="009C27B2"/>
    <w:rsid w:val="009C3FA5"/>
    <w:rsid w:val="009C446A"/>
    <w:rsid w:val="009C498F"/>
    <w:rsid w:val="009C6D51"/>
    <w:rsid w:val="009D086E"/>
    <w:rsid w:val="009D1477"/>
    <w:rsid w:val="009D6CAF"/>
    <w:rsid w:val="009D7CF4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4B4A"/>
    <w:rsid w:val="00A17A14"/>
    <w:rsid w:val="00A20C0A"/>
    <w:rsid w:val="00A21742"/>
    <w:rsid w:val="00A22CF7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4DA5"/>
    <w:rsid w:val="00A4531B"/>
    <w:rsid w:val="00A4669B"/>
    <w:rsid w:val="00A47EB4"/>
    <w:rsid w:val="00A57077"/>
    <w:rsid w:val="00A574F0"/>
    <w:rsid w:val="00A62802"/>
    <w:rsid w:val="00A6335D"/>
    <w:rsid w:val="00A650EF"/>
    <w:rsid w:val="00A654AA"/>
    <w:rsid w:val="00A66083"/>
    <w:rsid w:val="00A67057"/>
    <w:rsid w:val="00A71458"/>
    <w:rsid w:val="00A746C4"/>
    <w:rsid w:val="00A77B75"/>
    <w:rsid w:val="00A77D36"/>
    <w:rsid w:val="00A816E4"/>
    <w:rsid w:val="00A81A5E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A7BBC"/>
    <w:rsid w:val="00AB00C2"/>
    <w:rsid w:val="00AB1521"/>
    <w:rsid w:val="00AB6A6A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3B38"/>
    <w:rsid w:val="00AF427E"/>
    <w:rsid w:val="00AF7F73"/>
    <w:rsid w:val="00B009E4"/>
    <w:rsid w:val="00B0431B"/>
    <w:rsid w:val="00B06AD1"/>
    <w:rsid w:val="00B13B36"/>
    <w:rsid w:val="00B13D0B"/>
    <w:rsid w:val="00B15B79"/>
    <w:rsid w:val="00B1672E"/>
    <w:rsid w:val="00B244C3"/>
    <w:rsid w:val="00B259D9"/>
    <w:rsid w:val="00B25DEB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497C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4214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282E"/>
    <w:rsid w:val="00BE34B6"/>
    <w:rsid w:val="00BE5920"/>
    <w:rsid w:val="00BE6919"/>
    <w:rsid w:val="00BE7BA4"/>
    <w:rsid w:val="00BF0ACB"/>
    <w:rsid w:val="00BF2ADE"/>
    <w:rsid w:val="00BF3060"/>
    <w:rsid w:val="00BF5244"/>
    <w:rsid w:val="00C0104B"/>
    <w:rsid w:val="00C02DB8"/>
    <w:rsid w:val="00C042A8"/>
    <w:rsid w:val="00C0453A"/>
    <w:rsid w:val="00C04669"/>
    <w:rsid w:val="00C111DD"/>
    <w:rsid w:val="00C13B04"/>
    <w:rsid w:val="00C14803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362D"/>
    <w:rsid w:val="00C43E58"/>
    <w:rsid w:val="00C43EFF"/>
    <w:rsid w:val="00C469E3"/>
    <w:rsid w:val="00C46ADE"/>
    <w:rsid w:val="00C476BC"/>
    <w:rsid w:val="00C5008A"/>
    <w:rsid w:val="00C539A7"/>
    <w:rsid w:val="00C53F7F"/>
    <w:rsid w:val="00C54306"/>
    <w:rsid w:val="00C556D9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0AFA"/>
    <w:rsid w:val="00C9179D"/>
    <w:rsid w:val="00C941AE"/>
    <w:rsid w:val="00C95853"/>
    <w:rsid w:val="00CA2210"/>
    <w:rsid w:val="00CA33FA"/>
    <w:rsid w:val="00CA4C95"/>
    <w:rsid w:val="00CB0053"/>
    <w:rsid w:val="00CB307D"/>
    <w:rsid w:val="00CB373E"/>
    <w:rsid w:val="00CB7481"/>
    <w:rsid w:val="00CC07CA"/>
    <w:rsid w:val="00CC3965"/>
    <w:rsid w:val="00CC6A41"/>
    <w:rsid w:val="00CC73DC"/>
    <w:rsid w:val="00CD05BA"/>
    <w:rsid w:val="00CD0C3F"/>
    <w:rsid w:val="00CD3BE5"/>
    <w:rsid w:val="00CE2B12"/>
    <w:rsid w:val="00CE63C0"/>
    <w:rsid w:val="00CF1106"/>
    <w:rsid w:val="00CF1A94"/>
    <w:rsid w:val="00CF622D"/>
    <w:rsid w:val="00D00612"/>
    <w:rsid w:val="00D04D62"/>
    <w:rsid w:val="00D05651"/>
    <w:rsid w:val="00D05C70"/>
    <w:rsid w:val="00D07A69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59BE"/>
    <w:rsid w:val="00D56777"/>
    <w:rsid w:val="00D56AE5"/>
    <w:rsid w:val="00D574D2"/>
    <w:rsid w:val="00D57980"/>
    <w:rsid w:val="00D57E18"/>
    <w:rsid w:val="00D635CD"/>
    <w:rsid w:val="00D64E7D"/>
    <w:rsid w:val="00D662C9"/>
    <w:rsid w:val="00D71D08"/>
    <w:rsid w:val="00D7278E"/>
    <w:rsid w:val="00D73B46"/>
    <w:rsid w:val="00D73E59"/>
    <w:rsid w:val="00D7693A"/>
    <w:rsid w:val="00D7765D"/>
    <w:rsid w:val="00D80D34"/>
    <w:rsid w:val="00D80EC3"/>
    <w:rsid w:val="00D82774"/>
    <w:rsid w:val="00D829DE"/>
    <w:rsid w:val="00D82A68"/>
    <w:rsid w:val="00D82AF9"/>
    <w:rsid w:val="00D86CAB"/>
    <w:rsid w:val="00D87ED6"/>
    <w:rsid w:val="00D91B54"/>
    <w:rsid w:val="00D92880"/>
    <w:rsid w:val="00D93C73"/>
    <w:rsid w:val="00D93F27"/>
    <w:rsid w:val="00D94F7C"/>
    <w:rsid w:val="00D9634B"/>
    <w:rsid w:val="00DA0411"/>
    <w:rsid w:val="00DA1231"/>
    <w:rsid w:val="00DA1999"/>
    <w:rsid w:val="00DA20C5"/>
    <w:rsid w:val="00DA6151"/>
    <w:rsid w:val="00DA6804"/>
    <w:rsid w:val="00DB092B"/>
    <w:rsid w:val="00DB6FAF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E712B"/>
    <w:rsid w:val="00DF25D2"/>
    <w:rsid w:val="00DF4149"/>
    <w:rsid w:val="00E00845"/>
    <w:rsid w:val="00E0275A"/>
    <w:rsid w:val="00E0417C"/>
    <w:rsid w:val="00E10B6B"/>
    <w:rsid w:val="00E1283E"/>
    <w:rsid w:val="00E14304"/>
    <w:rsid w:val="00E1464E"/>
    <w:rsid w:val="00E1560E"/>
    <w:rsid w:val="00E178CD"/>
    <w:rsid w:val="00E232BC"/>
    <w:rsid w:val="00E2512C"/>
    <w:rsid w:val="00E25ADA"/>
    <w:rsid w:val="00E27B59"/>
    <w:rsid w:val="00E33A57"/>
    <w:rsid w:val="00E3527D"/>
    <w:rsid w:val="00E371CF"/>
    <w:rsid w:val="00E41385"/>
    <w:rsid w:val="00E415FF"/>
    <w:rsid w:val="00E41F1F"/>
    <w:rsid w:val="00E45204"/>
    <w:rsid w:val="00E45310"/>
    <w:rsid w:val="00E5652D"/>
    <w:rsid w:val="00E56B9F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0A13"/>
    <w:rsid w:val="00EB0AF5"/>
    <w:rsid w:val="00EB2311"/>
    <w:rsid w:val="00EB3036"/>
    <w:rsid w:val="00EC0566"/>
    <w:rsid w:val="00EC164F"/>
    <w:rsid w:val="00EC751C"/>
    <w:rsid w:val="00EC7C11"/>
    <w:rsid w:val="00EC7FBB"/>
    <w:rsid w:val="00ED0167"/>
    <w:rsid w:val="00ED3441"/>
    <w:rsid w:val="00ED40B1"/>
    <w:rsid w:val="00ED4787"/>
    <w:rsid w:val="00ED5FEE"/>
    <w:rsid w:val="00ED703F"/>
    <w:rsid w:val="00EE335C"/>
    <w:rsid w:val="00EF0A24"/>
    <w:rsid w:val="00EF3484"/>
    <w:rsid w:val="00EF67B0"/>
    <w:rsid w:val="00EF714C"/>
    <w:rsid w:val="00EF7BC4"/>
    <w:rsid w:val="00F1359B"/>
    <w:rsid w:val="00F136B3"/>
    <w:rsid w:val="00F144A2"/>
    <w:rsid w:val="00F15A95"/>
    <w:rsid w:val="00F15C1F"/>
    <w:rsid w:val="00F16417"/>
    <w:rsid w:val="00F16882"/>
    <w:rsid w:val="00F27592"/>
    <w:rsid w:val="00F331F6"/>
    <w:rsid w:val="00F33355"/>
    <w:rsid w:val="00F3467E"/>
    <w:rsid w:val="00F34B08"/>
    <w:rsid w:val="00F35EB3"/>
    <w:rsid w:val="00F361F9"/>
    <w:rsid w:val="00F40CB3"/>
    <w:rsid w:val="00F454DC"/>
    <w:rsid w:val="00F507A4"/>
    <w:rsid w:val="00F52139"/>
    <w:rsid w:val="00F53A1A"/>
    <w:rsid w:val="00F54789"/>
    <w:rsid w:val="00F54A9B"/>
    <w:rsid w:val="00F628E9"/>
    <w:rsid w:val="00F65502"/>
    <w:rsid w:val="00F676B7"/>
    <w:rsid w:val="00F700DD"/>
    <w:rsid w:val="00F734D4"/>
    <w:rsid w:val="00F74C8D"/>
    <w:rsid w:val="00F80E25"/>
    <w:rsid w:val="00F81FA3"/>
    <w:rsid w:val="00F8448B"/>
    <w:rsid w:val="00F950C1"/>
    <w:rsid w:val="00F96244"/>
    <w:rsid w:val="00F97A0A"/>
    <w:rsid w:val="00FA442F"/>
    <w:rsid w:val="00FA6011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6B1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56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56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16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0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02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5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35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74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69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20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307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37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39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926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0557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609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5021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916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9413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2438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169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4466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0176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4265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0026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1381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9656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3812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27317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1508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281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37759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74666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93288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8800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6076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72052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4569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179437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80079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63912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15809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17995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31263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87392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192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15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86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15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49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01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86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987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4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85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1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04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98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65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8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2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6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79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3D49-1D74-4EB1-8583-E788C6A0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7093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2</cp:revision>
  <cp:lastPrinted>2009-08-24T10:16:00Z</cp:lastPrinted>
  <dcterms:created xsi:type="dcterms:W3CDTF">2023-09-10T01:39:00Z</dcterms:created>
  <dcterms:modified xsi:type="dcterms:W3CDTF">2023-09-10T01:39:00Z</dcterms:modified>
</cp:coreProperties>
</file>