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</w:t>
      </w:r>
      <w:r>
        <w:rPr>
          <w:b/>
        </w:rPr>
        <w:t>о</w:t>
      </w:r>
      <w:r>
        <w:rPr>
          <w:b/>
        </w:rPr>
        <w:t>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D86DAA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53FCBB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AC5188">
        <w:rPr>
          <w:b/>
          <w:color w:val="FF0000"/>
        </w:rPr>
        <w:t>ск</w:t>
      </w:r>
      <w:r w:rsidR="00D86DAA">
        <w:rPr>
          <w:b/>
          <w:color w:val="FF0000"/>
        </w:rPr>
        <w:t>5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D86DAA">
        <w:rPr>
          <w:b/>
          <w:color w:val="FF0000"/>
        </w:rPr>
        <w:t xml:space="preserve"> 12</w:t>
      </w:r>
      <w:r w:rsidR="00792BFB">
        <w:rPr>
          <w:b/>
          <w:color w:val="FF0000"/>
        </w:rPr>
        <w:t>.</w:t>
      </w:r>
      <w:r w:rsidR="00D86DAA">
        <w:rPr>
          <w:b/>
          <w:color w:val="FF0000"/>
        </w:rPr>
        <w:t>12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</w:t>
      </w:r>
      <w:r w:rsidR="00AC5188">
        <w:rPr>
          <w:b/>
          <w:color w:val="FF0000"/>
        </w:rPr>
        <w:t>4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F81FA3" w:rsidP="00B57E00">
      <w:pPr>
        <w:jc w:val="center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Default="00CF1A94" w:rsidP="008E59B4">
      <w:pPr>
        <w:jc w:val="center"/>
        <w:rPr>
          <w:b/>
          <w:color w:val="0000CC"/>
          <w:sz w:val="28"/>
          <w:szCs w:val="28"/>
        </w:rPr>
      </w:pPr>
      <w:r w:rsidRPr="00BE6919">
        <w:rPr>
          <w:b/>
          <w:sz w:val="32"/>
          <w:szCs w:val="32"/>
        </w:rPr>
        <w:t>«</w:t>
      </w:r>
      <w:r w:rsidR="00C46BA5" w:rsidRPr="00C46BA5">
        <w:rPr>
          <w:b/>
          <w:sz w:val="32"/>
          <w:szCs w:val="32"/>
        </w:rPr>
        <w:t>Новое в нормативном регулировании и актуальные                                           проблемы практики налогообложения</w:t>
      </w:r>
      <w:r w:rsidRPr="00BE691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»</w:t>
      </w:r>
    </w:p>
    <w:p w:rsidR="00CF1A94" w:rsidRPr="00FF3A35" w:rsidRDefault="00F134E4" w:rsidP="00D559BE">
      <w:pPr>
        <w:jc w:val="center"/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 xml:space="preserve">Формат: дистанционно </w:t>
      </w:r>
    </w:p>
    <w:p w:rsidR="00AE021A" w:rsidRDefault="002A1086" w:rsidP="00CF1A94">
      <w:pPr>
        <w:ind w:left="2268" w:hanging="2268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EBD4" wp14:editId="2A051289">
            <wp:simplePos x="0" y="0"/>
            <wp:positionH relativeFrom="margin">
              <wp:posOffset>175260</wp:posOffset>
            </wp:positionH>
            <wp:positionV relativeFrom="margin">
              <wp:posOffset>1990725</wp:posOffset>
            </wp:positionV>
            <wp:extent cx="548640" cy="548640"/>
            <wp:effectExtent l="0" t="0" r="0" b="0"/>
            <wp:wrapSquare wrapText="bothSides"/>
            <wp:docPr id="6" name="Рисунок 6" descr="Картинки по запросу интерн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нтернет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919" w:rsidRPr="00BE6919">
        <w:rPr>
          <w:b/>
          <w:sz w:val="32"/>
          <w:szCs w:val="32"/>
        </w:rPr>
        <w:t xml:space="preserve">       </w:t>
      </w:r>
    </w:p>
    <w:p w:rsidR="002A1086" w:rsidRDefault="009A432B" w:rsidP="00792BFB">
      <w:pPr>
        <w:ind w:left="1276" w:hanging="1276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Записи занятий </w:t>
      </w:r>
      <w:r w:rsidR="00792BFB" w:rsidRPr="00AB1521">
        <w:rPr>
          <w:i/>
          <w:color w:val="000000" w:themeColor="text1"/>
          <w:sz w:val="24"/>
          <w:szCs w:val="24"/>
        </w:rPr>
        <w:t xml:space="preserve">доступны  будут </w:t>
      </w:r>
      <w:r w:rsidR="002A1086" w:rsidRPr="00AB1521">
        <w:rPr>
          <w:i/>
          <w:color w:val="000000" w:themeColor="text1"/>
          <w:sz w:val="24"/>
          <w:szCs w:val="24"/>
        </w:rPr>
        <w:t>в течени</w:t>
      </w:r>
      <w:r w:rsidR="00792BFB" w:rsidRPr="00AB1521">
        <w:rPr>
          <w:i/>
          <w:color w:val="000000" w:themeColor="text1"/>
          <w:sz w:val="24"/>
          <w:szCs w:val="24"/>
        </w:rPr>
        <w:t xml:space="preserve">е </w:t>
      </w:r>
      <w:r w:rsidR="00364340" w:rsidRPr="00AB1521">
        <w:rPr>
          <w:i/>
          <w:color w:val="000000" w:themeColor="text1"/>
          <w:sz w:val="24"/>
          <w:szCs w:val="24"/>
        </w:rPr>
        <w:t>месяца</w:t>
      </w:r>
      <w:r w:rsidR="00FF3A35">
        <w:rPr>
          <w:i/>
          <w:color w:val="000000" w:themeColor="text1"/>
          <w:sz w:val="24"/>
          <w:szCs w:val="24"/>
        </w:rPr>
        <w:t>.</w:t>
      </w: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498"/>
      </w:tblGrid>
      <w:tr w:rsidR="00536726" w:rsidRPr="00536726" w:rsidTr="00DE6D3C">
        <w:tc>
          <w:tcPr>
            <w:tcW w:w="1418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498" w:type="dxa"/>
          </w:tcPr>
          <w:p w:rsidR="00536726" w:rsidRPr="00536726" w:rsidRDefault="00536726" w:rsidP="00536726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536726">
              <w:rPr>
                <w:b/>
                <w:sz w:val="28"/>
                <w:szCs w:val="28"/>
              </w:rPr>
              <w:t>Тема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Default="00222665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18.12.2024</w:t>
            </w:r>
          </w:p>
          <w:p w:rsidR="00222665" w:rsidRDefault="00222665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22665" w:rsidRPr="00536726" w:rsidRDefault="00222665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13.00-17.00</w:t>
            </w:r>
          </w:p>
        </w:tc>
        <w:tc>
          <w:tcPr>
            <w:tcW w:w="9498" w:type="dxa"/>
          </w:tcPr>
          <w:p w:rsidR="007A6C02" w:rsidRPr="007A6C02" w:rsidRDefault="007A6C02" w:rsidP="00DE6D3C">
            <w:pPr>
              <w:spacing w:line="276" w:lineRule="auto"/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  <w:t>Бухгалтерский учет и отчетность: новшества 2024 и 2025г</w:t>
            </w:r>
          </w:p>
          <w:p w:rsidR="007A6C02" w:rsidRP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МФ о дальнейшем развитии БУ.</w:t>
            </w:r>
          </w:p>
          <w:p w:rsid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Особенности  отчетн</w:t>
            </w:r>
            <w:r w:rsidRPr="007A6C02">
              <w:rPr>
                <w:rFonts w:asciiTheme="minorHAnsi" w:eastAsiaTheme="minorHAnsi" w:hAnsiTheme="minorHAnsi" w:cstheme="minorBidi"/>
                <w:bCs/>
                <w:i/>
                <w:sz w:val="22"/>
                <w:szCs w:val="22"/>
                <w:lang w:eastAsia="en-US"/>
              </w:rPr>
              <w:t>о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й компании за 2024  в связи с законодательными изменениями. Состав бухгалтерской отчётности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за 2024г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Влияние </w:t>
            </w:r>
            <w:r w:rsidR="00D14294" w:rsidRPr="00D1429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 xml:space="preserve">на отчетность 2024г </w:t>
            </w:r>
            <w:r w:rsidR="00D14294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изменений по налогу на прибыль.</w:t>
            </w:r>
          </w:p>
          <w:p w:rsidR="007A6C02" w:rsidRP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Обязательный  аудит.</w:t>
            </w:r>
            <w:r w:rsidR="00075025">
              <w:t xml:space="preserve"> </w:t>
            </w:r>
            <w:r w:rsidR="00075025" w:rsidRPr="0007502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Применение существенности раскрытии информации. 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Исправление ошибок.</w:t>
            </w:r>
            <w:bookmarkStart w:id="0" w:name="_GoBack"/>
            <w:bookmarkEnd w:id="0"/>
          </w:p>
          <w:p w:rsidR="00075025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Обязательные мероприятия перед составлением  отчетности (сверки расчетов, инвентариз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ции). Списание безнадежной и просроченной задолженности.</w:t>
            </w:r>
          </w:p>
          <w:p w:rsidR="007A6C02" w:rsidRDefault="007A6C02" w:rsidP="00DE6D3C">
            <w:pPr>
              <w:numPr>
                <w:ilvl w:val="0"/>
                <w:numId w:val="3"/>
              </w:numPr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Готовимся к применению с 2025г</w:t>
            </w:r>
            <w:r w:rsidR="00D14294" w:rsidRPr="0007502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7A6C02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ФСБУ 28/2022 «ИНВЕНТАРИЗАЦИЯ».</w:t>
            </w:r>
          </w:p>
          <w:p w:rsidR="00536726" w:rsidRDefault="00190F95" w:rsidP="00DE6D3C">
            <w:pPr>
              <w:pStyle w:val="af0"/>
              <w:numPr>
                <w:ilvl w:val="0"/>
                <w:numId w:val="3"/>
              </w:numPr>
              <w:spacing w:line="276" w:lineRule="auto"/>
              <w:ind w:left="357" w:hanging="357"/>
              <w:rPr>
                <w:bCs/>
              </w:rPr>
            </w:pP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ФСБУ 4/2023 «Бухгалтерская (финансовая) отчётность»</w:t>
            </w:r>
            <w:proofErr w:type="gramStart"/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190F95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Новые требования к бухгалтерской отчётности</w:t>
            </w:r>
            <w:r w:rsidRPr="00CC6395">
              <w:rPr>
                <w:bCs/>
              </w:rPr>
              <w:t xml:space="preserve"> </w:t>
            </w:r>
            <w:r w:rsidR="00E509E7">
              <w:rPr>
                <w:bCs/>
              </w:rPr>
              <w:t>с 2025г</w:t>
            </w:r>
          </w:p>
          <w:p w:rsidR="00DE6D3C" w:rsidRPr="00190F95" w:rsidRDefault="00DE6D3C" w:rsidP="00AD2CF2">
            <w:pPr>
              <w:pStyle w:val="af0"/>
              <w:spacing w:line="276" w:lineRule="auto"/>
              <w:ind w:left="357"/>
              <w:rPr>
                <w:bCs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DE6D3C">
        <w:tc>
          <w:tcPr>
            <w:tcW w:w="1418" w:type="dxa"/>
          </w:tcPr>
          <w:p w:rsidR="00536726" w:rsidRDefault="00536726" w:rsidP="0053672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.12.2024</w:t>
            </w:r>
          </w:p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22665" w:rsidRPr="00536726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13.00-17.00</w:t>
            </w:r>
          </w:p>
        </w:tc>
        <w:tc>
          <w:tcPr>
            <w:tcW w:w="9498" w:type="dxa"/>
          </w:tcPr>
          <w:p w:rsidR="00075025" w:rsidRPr="00130CFD" w:rsidRDefault="00075025" w:rsidP="00130CFD">
            <w:pPr>
              <w:contextualSpacing/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/>
                <w:color w:val="C00000"/>
                <w:sz w:val="24"/>
                <w:szCs w:val="24"/>
                <w:lang w:eastAsia="en-US"/>
              </w:rPr>
              <w:t xml:space="preserve">Новшества трудового законодательства </w:t>
            </w:r>
          </w:p>
          <w:p w:rsidR="00075025" w:rsidRPr="00075025" w:rsidRDefault="00075025" w:rsidP="00075025">
            <w:pPr>
              <w:ind w:left="601"/>
              <w:contextualSpacing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Изменения, касающиеся трудовых отношений: о порядке оформления приема на работу и н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е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которых случаев увольнения, новые положения о временном переводе работника и о пред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ставлении труда персонала. Гибкий график, скользящий график, сменная работа: что это 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кое, чем регулируется и какой выбрать - частые ошибки работодателя;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Изменения, касающиеся заработной платы: новые меры по противодействию задержкам з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работной платы. Об условиях оплаты сверхурочной работы и порядке компенсации за работу в выходные и праздники. Как платить, если работник сверхурочно работает в ночь. Оплата 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гулов при увольнении. Новый размер МРОТ. Автоматизированная система ФНС по отслежив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а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нию разрыва между зарплатой и МРОТ. 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Новое о премиях: содержание локального акта работодателя об установлении критериев и условий премирования. Премия и дисциплинарные взыскания. Платить ли премии уволи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в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шимся работникам: суды - «за», Минтруд – «против»;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Некоторые уроки отпусков: судебная практика о делении отпусков; выплаченные при увол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ь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нении отпускные – что делать, если работника восстановили; об оплате работы в период о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т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пуска; предоставление отпуска без содержания – право или обязанность работодателя; отпу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с</w:t>
            </w: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ка многодетных родителей;</w:t>
            </w:r>
          </w:p>
          <w:p w:rsidR="00075025" w:rsidRPr="00130CFD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Изменения, касающиеся работников-мигрантов и работников, получивших / получающих гражданство РФ – к чему быть готовым работодателю. </w:t>
            </w:r>
          </w:p>
          <w:p w:rsidR="00536726" w:rsidRPr="00DE6D3C" w:rsidRDefault="00075025" w:rsidP="00B0751C">
            <w:pPr>
              <w:pStyle w:val="af0"/>
              <w:numPr>
                <w:ilvl w:val="0"/>
                <w:numId w:val="7"/>
              </w:numPr>
              <w:ind w:left="317" w:hanging="283"/>
              <w:rPr>
                <w:rFonts w:ascii="Calibri" w:eastAsia="Calibri" w:hAnsi="Calibri"/>
                <w:b/>
                <w:color w:val="C00000"/>
                <w:szCs w:val="24"/>
                <w:lang w:eastAsia="en-US"/>
              </w:rPr>
            </w:pPr>
            <w:r w:rsidRPr="00130CF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Другие изменения 2024 года.</w:t>
            </w:r>
          </w:p>
          <w:p w:rsidR="00DE6D3C" w:rsidRDefault="00DE6D3C" w:rsidP="00DE6D3C">
            <w:pPr>
              <w:pStyle w:val="af0"/>
              <w:ind w:left="317"/>
              <w:rPr>
                <w:bCs/>
                <w:i/>
              </w:rPr>
            </w:pPr>
          </w:p>
          <w:p w:rsidR="00DE6D3C" w:rsidRPr="00DE6D3C" w:rsidRDefault="00DE6D3C" w:rsidP="00DE6D3C">
            <w:pPr>
              <w:pStyle w:val="af0"/>
              <w:ind w:left="317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bCs/>
                <w:i/>
              </w:rPr>
              <w:t xml:space="preserve">Лектор: </w:t>
            </w:r>
            <w:r w:rsidRPr="00D568A3">
              <w:rPr>
                <w:bCs/>
                <w:i/>
              </w:rPr>
              <w:t xml:space="preserve"> </w:t>
            </w:r>
            <w:proofErr w:type="spellStart"/>
            <w:r w:rsidRPr="00D568A3">
              <w:rPr>
                <w:bCs/>
                <w:i/>
              </w:rPr>
              <w:t>Русецкая</w:t>
            </w:r>
            <w:proofErr w:type="spellEnd"/>
            <w:r w:rsidRPr="00D568A3">
              <w:rPr>
                <w:bCs/>
                <w:i/>
              </w:rPr>
              <w:t xml:space="preserve"> О.В.</w:t>
            </w:r>
          </w:p>
        </w:tc>
      </w:tr>
      <w:tr w:rsidR="00536726" w:rsidRPr="00536726" w:rsidTr="00DE6D3C">
        <w:tc>
          <w:tcPr>
            <w:tcW w:w="1418" w:type="dxa"/>
          </w:tcPr>
          <w:p w:rsid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.12.2024</w:t>
            </w:r>
          </w:p>
          <w:p w:rsid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13.00-17.00</w:t>
            </w:r>
          </w:p>
        </w:tc>
        <w:tc>
          <w:tcPr>
            <w:tcW w:w="9498" w:type="dxa"/>
          </w:tcPr>
          <w:p w:rsidR="000633A9" w:rsidRPr="00D568A3" w:rsidRDefault="000633A9" w:rsidP="000633A9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D568A3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lastRenderedPageBreak/>
              <w:t xml:space="preserve">Новое в </w:t>
            </w:r>
            <w:proofErr w:type="gramStart"/>
            <w:r w:rsidRPr="00D568A3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контроле за</w:t>
            </w:r>
            <w:proofErr w:type="gramEnd"/>
            <w:r w:rsidRPr="00D568A3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работодателем</w:t>
            </w:r>
          </w:p>
          <w:p w:rsidR="000633A9" w:rsidRPr="00D568A3" w:rsidRDefault="000633A9" w:rsidP="000633A9">
            <w:pPr>
              <w:ind w:left="360"/>
              <w:rPr>
                <w:sz w:val="24"/>
                <w:szCs w:val="24"/>
              </w:rPr>
            </w:pP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Закон «Об обязательных требованиях» и «регуляторная гильотина». Отмена моратория на проверки. 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Нормативное регулирование проверок: профилактические мероприятия, контрольно-надзорные мероприятия и контрольные действия. Положение о проверках ГИТ, регламент проверок трудовой инспекции;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Частота плановых проверок, перечни присвоенных категорий риска юридическим лицам и ИП-работодателям на 2025 год. 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Внеплановые проверки. Индикаторы риска для работодателей – когда проверка неи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бежна. Новые индикаторы риска – октябрьский проект приказа Минтруда;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Действующая редакция 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чек-листов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 для плановых проверок работодателей. Самопрове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ки; 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Что проверяют: реестр обязательных требований, содержание и правила ведения р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естра. За 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неисполнение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 каких устаревших актов по-прежнему штрафуют;</w:t>
            </w:r>
          </w:p>
          <w:p w:rsidR="000633A9" w:rsidRPr="00D568A3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К какой ответственности могут привлечь. Будет ли привлечен к ответственности руковод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 xml:space="preserve">тель. Законопроект о повышении ответственности за уклонение от проверки -  штраф до 1 </w:t>
            </w:r>
            <w:proofErr w:type="spell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млн</w:t>
            </w:r>
            <w:proofErr w:type="gramStart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.р</w:t>
            </w:r>
            <w:proofErr w:type="gram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ублей</w:t>
            </w:r>
            <w:proofErr w:type="spellEnd"/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.  Штрафы инспекторам за отсутствие предписания по результатам проверки.</w:t>
            </w:r>
          </w:p>
          <w:p w:rsidR="000633A9" w:rsidRDefault="000633A9" w:rsidP="000633A9">
            <w:pPr>
              <w:pStyle w:val="af0"/>
              <w:numPr>
                <w:ilvl w:val="0"/>
                <w:numId w:val="10"/>
              </w:numPr>
              <w:ind w:left="317" w:hanging="142"/>
              <w:jc w:val="both"/>
              <w:rPr>
                <w:sz w:val="24"/>
                <w:szCs w:val="24"/>
              </w:rPr>
            </w:pP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Правила обжалования решений, вынесенных по результатам контрольно-надзорных м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D568A3">
              <w:rPr>
                <w:rFonts w:asciiTheme="minorHAnsi" w:hAnsiTheme="minorHAnsi" w:cstheme="minorHAnsi"/>
                <w:sz w:val="22"/>
                <w:szCs w:val="22"/>
              </w:rPr>
              <w:t>роприятий (КНМ), сервис 360° - зачем он нужен и как работает</w:t>
            </w:r>
            <w:r w:rsidRPr="00D568A3">
              <w:rPr>
                <w:sz w:val="24"/>
                <w:szCs w:val="24"/>
              </w:rPr>
              <w:t>.</w:t>
            </w:r>
          </w:p>
          <w:p w:rsidR="00536726" w:rsidRPr="00DE6D3C" w:rsidRDefault="000633A9" w:rsidP="000633A9">
            <w:pPr>
              <w:spacing w:before="100" w:beforeAutospacing="1" w:after="100" w:afterAutospacing="1" w:line="240" w:lineRule="atLeast"/>
              <w:ind w:left="317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Cs/>
                <w:i/>
              </w:rPr>
              <w:t xml:space="preserve">Лектор: </w:t>
            </w:r>
            <w:r w:rsidRPr="00D568A3">
              <w:rPr>
                <w:bCs/>
                <w:i/>
              </w:rPr>
              <w:t xml:space="preserve"> </w:t>
            </w:r>
            <w:proofErr w:type="spellStart"/>
            <w:r w:rsidRPr="00D568A3">
              <w:rPr>
                <w:bCs/>
                <w:i/>
              </w:rPr>
              <w:t>Русецкая</w:t>
            </w:r>
            <w:proofErr w:type="spellEnd"/>
            <w:r w:rsidRPr="00D568A3">
              <w:rPr>
                <w:bCs/>
                <w:i/>
              </w:rPr>
              <w:t xml:space="preserve"> О.</w:t>
            </w:r>
          </w:p>
        </w:tc>
      </w:tr>
      <w:tr w:rsidR="00536726" w:rsidRPr="00536726" w:rsidTr="00DE6D3C">
        <w:tc>
          <w:tcPr>
            <w:tcW w:w="1418" w:type="dxa"/>
          </w:tcPr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23</w:t>
            </w: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.12.2024</w:t>
            </w:r>
          </w:p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13.00-17.00</w:t>
            </w:r>
          </w:p>
        </w:tc>
        <w:tc>
          <w:tcPr>
            <w:tcW w:w="9498" w:type="dxa"/>
          </w:tcPr>
          <w:p w:rsidR="00536726" w:rsidRPr="00536726" w:rsidRDefault="00536726" w:rsidP="00536726">
            <w:pPr>
              <w:rPr>
                <w:b/>
                <w:color w:val="000099"/>
                <w:sz w:val="24"/>
                <w:szCs w:val="24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>Зарплатные» налоги и сборы:</w:t>
            </w:r>
          </w:p>
          <w:p w:rsidR="002E5DB2" w:rsidRPr="002E5DB2" w:rsidRDefault="00536726" w:rsidP="00B0751C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2024г: </w:t>
            </w:r>
            <w:r w:rsidR="002E5DB2"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изменения в </w:t>
            </w:r>
            <w:proofErr w:type="spellStart"/>
            <w:r w:rsidR="002E5DB2"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гл</w:t>
            </w:r>
            <w:proofErr w:type="spellEnd"/>
            <w:r w:rsidR="002E5DB2"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 23 НК  и </w:t>
            </w:r>
            <w:r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совокупность налоговых баз.</w:t>
            </w:r>
            <w:r w:rsidRPr="002E5DB2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Особенность формирования нал</w:t>
            </w:r>
            <w:r w:rsidRPr="002E5DB2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о</w:t>
            </w:r>
            <w:r w:rsidRPr="002E5DB2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говой базы по дивидендам.  Материальная выгода.  Форма 6-НДФЛ</w:t>
            </w:r>
          </w:p>
          <w:p w:rsidR="00536726" w:rsidRPr="002E5DB2" w:rsidRDefault="00536726" w:rsidP="00B0751C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459" w:hanging="284"/>
              <w:contextualSpacing/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</w:pPr>
            <w:r w:rsidRPr="002E5DB2">
              <w:rPr>
                <w:rFonts w:asciiTheme="minorHAnsi" w:eastAsia="Calibri" w:hAnsiTheme="minorHAnsi" w:cstheme="minorHAnsi"/>
                <w:b/>
                <w:color w:val="943634" w:themeColor="accent2" w:themeShade="BF"/>
                <w:sz w:val="21"/>
                <w:szCs w:val="21"/>
                <w:lang w:eastAsia="en-US"/>
              </w:rPr>
              <w:t>Реформа НДФЛ с 2025 года</w:t>
            </w:r>
            <w:r w:rsidRPr="002E5DB2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.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совокупности налоговых баз и 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>прогрессивная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шкала.  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Стандартные вычеты:</w:t>
            </w:r>
            <w:r w:rsidRPr="00536726">
              <w:rPr>
                <w:rFonts w:asciiTheme="minorHAnsi" w:eastAsia="Calibri" w:hAnsiTheme="minorHAnsi" w:cstheme="minorHAnsi"/>
                <w:b/>
                <w:color w:val="000000" w:themeColor="text1"/>
                <w:sz w:val="21"/>
                <w:szCs w:val="21"/>
                <w:lang w:eastAsia="en-US"/>
              </w:rPr>
              <w:t xml:space="preserve"> новые</w:t>
            </w: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 виды, размеры и правила предоставления. 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Введение особого порядка начисления НДФЛ при продаже долей в уставном капитале.</w:t>
            </w:r>
          </w:p>
          <w:p w:rsidR="00536726" w:rsidRPr="00536726" w:rsidRDefault="00536726" w:rsidP="00B0751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742" w:hanging="283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</w:pPr>
            <w:r w:rsidRPr="00536726">
              <w:rPr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lang w:eastAsia="en-US"/>
              </w:rPr>
              <w:t>Автоматическое определение статуса налогового резидента с помощью АИС «Налог-3» с 2025 года.</w:t>
            </w:r>
          </w:p>
          <w:p w:rsidR="00536726" w:rsidRPr="00DE6D3C" w:rsidRDefault="00536726" w:rsidP="00B0751C">
            <w:pPr>
              <w:pStyle w:val="af0"/>
              <w:numPr>
                <w:ilvl w:val="0"/>
                <w:numId w:val="5"/>
              </w:numPr>
              <w:ind w:left="459" w:hanging="284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2025г</w:t>
            </w:r>
            <w:proofErr w:type="gramStart"/>
            <w:r w:rsidRPr="002435D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К</w:t>
            </w:r>
            <w:proofErr w:type="gramEnd"/>
            <w:r w:rsidRPr="002435D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ак изменятся тарифы страховых взносов с 2025 года, новый срок уплаты фиксированных платежей ИП.</w:t>
            </w:r>
          </w:p>
          <w:p w:rsidR="00DE6D3C" w:rsidRPr="00DE6D3C" w:rsidRDefault="00DE6D3C" w:rsidP="00DE6D3C">
            <w:pPr>
              <w:pStyle w:val="af0"/>
              <w:ind w:left="459"/>
              <w:rPr>
                <w:bCs/>
                <w:i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  <w:tr w:rsidR="00536726" w:rsidRPr="00536726" w:rsidTr="00DE6D3C">
        <w:tc>
          <w:tcPr>
            <w:tcW w:w="1418" w:type="dxa"/>
          </w:tcPr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.12.2024</w:t>
            </w:r>
          </w:p>
          <w:p w:rsidR="00222665" w:rsidRPr="00222665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726" w:rsidRPr="00536726" w:rsidRDefault="00222665" w:rsidP="002226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665">
              <w:rPr>
                <w:rFonts w:asciiTheme="minorHAnsi" w:hAnsiTheme="minorHAnsi" w:cstheme="minorHAnsi"/>
                <w:b/>
                <w:sz w:val="24"/>
                <w:szCs w:val="24"/>
              </w:rPr>
              <w:t>13.00-17.00</w:t>
            </w:r>
          </w:p>
        </w:tc>
        <w:tc>
          <w:tcPr>
            <w:tcW w:w="9498" w:type="dxa"/>
          </w:tcPr>
          <w:p w:rsidR="000633A9" w:rsidRDefault="000633A9" w:rsidP="000633A9">
            <w:pPr>
              <w:contextualSpacing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 w:rsidRPr="00536726"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  <w:t xml:space="preserve">Налоговое и неналоговое администрирование </w:t>
            </w:r>
          </w:p>
          <w:p w:rsidR="000633A9" w:rsidRPr="003B667B" w:rsidRDefault="000633A9" w:rsidP="000633A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b/>
                <w:color w:val="000000" w:themeColor="text1"/>
                <w:sz w:val="21"/>
                <w:szCs w:val="21"/>
                <w:lang w:eastAsia="en-US"/>
              </w:rPr>
              <w:t xml:space="preserve">Новые 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сервисы ФНС.</w:t>
            </w:r>
          </w:p>
          <w:p w:rsidR="000633A9" w:rsidRPr="003B667B" w:rsidRDefault="000633A9" w:rsidP="000633A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Изменения в проведении корпоративных процедур:</w:t>
            </w:r>
          </w:p>
          <w:p w:rsidR="000633A9" w:rsidRPr="003B667B" w:rsidRDefault="000633A9" w:rsidP="000633A9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нотариальное удостоверение назначения директора;</w:t>
            </w:r>
          </w:p>
          <w:p w:rsidR="000633A9" w:rsidRPr="003B667B" w:rsidRDefault="000633A9" w:rsidP="000633A9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дистанционное проведение общих собраний участников (акционеров);</w:t>
            </w:r>
          </w:p>
          <w:p w:rsidR="000633A9" w:rsidRPr="003B667B" w:rsidRDefault="000633A9" w:rsidP="000633A9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884" w:hanging="425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урегулирование механизмов выплаты дивидендов «потерянным» акционерам.</w:t>
            </w:r>
          </w:p>
          <w:p w:rsidR="000633A9" w:rsidRPr="003B667B" w:rsidRDefault="000633A9" w:rsidP="000633A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Закон о госконтроле: новшества. Мораторий на проверки:  сентябрьские изменения</w:t>
            </w:r>
            <w:proofErr w:type="gramStart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.</w:t>
            </w:r>
            <w:proofErr w:type="gramEnd"/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 xml:space="preserve"> Новые осн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о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вания для проверок бизнеса .</w:t>
            </w:r>
          </w:p>
          <w:p w:rsidR="000633A9" w:rsidRPr="003B667B" w:rsidRDefault="000633A9" w:rsidP="000633A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</w:pP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Новый порядок взаимодействия Роспотребнадзора и  ФНС: новые риски для бизнеса. Как изб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е</w:t>
            </w:r>
            <w:r w:rsidRPr="003B667B">
              <w:rPr>
                <w:rFonts w:ascii="Calibri" w:eastAsia="Calibri" w:hAnsi="Calibri"/>
                <w:color w:val="000000" w:themeColor="text1"/>
                <w:sz w:val="21"/>
                <w:szCs w:val="21"/>
                <w:lang w:eastAsia="en-US"/>
              </w:rPr>
              <w:t>жать штрафов.</w:t>
            </w:r>
          </w:p>
          <w:p w:rsidR="000633A9" w:rsidRPr="00F10B30" w:rsidRDefault="000633A9" w:rsidP="000633A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17" w:hanging="283"/>
              <w:contextualSpacing/>
              <w:rPr>
                <w:rFonts w:ascii="Calibri" w:eastAsia="Calibri" w:hAnsi="Calibri"/>
                <w:b/>
                <w:color w:val="000099"/>
                <w:sz w:val="21"/>
                <w:szCs w:val="21"/>
                <w:lang w:eastAsia="en-US"/>
              </w:rPr>
            </w:pPr>
            <w:r w:rsidRPr="00F10B30">
              <w:rPr>
                <w:rFonts w:ascii="Calibri" w:eastAsia="Calibri" w:hAnsi="Calibri"/>
                <w:b/>
                <w:color w:val="000099"/>
                <w:sz w:val="21"/>
                <w:szCs w:val="21"/>
                <w:lang w:eastAsia="en-US"/>
              </w:rPr>
              <w:t>Изменения по ККТ и кассовым операциям.</w:t>
            </w:r>
          </w:p>
          <w:p w:rsidR="000633A9" w:rsidRPr="00F10B30" w:rsidRDefault="000633A9" w:rsidP="000633A9">
            <w:pPr>
              <w:pStyle w:val="af0"/>
              <w:ind w:hanging="72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  <w:r w:rsidRPr="00F10B30">
              <w:rPr>
                <w:b/>
                <w:color w:val="C00000"/>
                <w:sz w:val="22"/>
                <w:szCs w:val="22"/>
              </w:rPr>
              <w:t xml:space="preserve">НДС: обзор основных изменений, практические вопросы исчисления и уплаты налога </w:t>
            </w:r>
          </w:p>
          <w:p w:rsidR="000633A9" w:rsidRDefault="000633A9" w:rsidP="000633A9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С 1 октября 2024г</w:t>
            </w:r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- обновленные счета-фактуры. Основные новшества</w:t>
            </w:r>
            <w:proofErr w:type="gramStart"/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:rsidR="000633A9" w:rsidRPr="007E1062" w:rsidRDefault="000633A9" w:rsidP="000633A9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Судебная практика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по применению гл. 21 НК</w:t>
            </w:r>
            <w:r w:rsidRPr="007E106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 Разъяснения ФНС и МФ.</w:t>
            </w:r>
          </w:p>
          <w:p w:rsidR="000633A9" w:rsidRDefault="000633A9" w:rsidP="000633A9">
            <w:pPr>
              <w:pStyle w:val="af0"/>
              <w:numPr>
                <w:ilvl w:val="0"/>
                <w:numId w:val="9"/>
              </w:numPr>
              <w:spacing w:before="100" w:beforeAutospacing="1" w:after="100" w:afterAutospacing="1" w:line="240" w:lineRule="atLeast"/>
              <w:ind w:left="851" w:hanging="425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C27FF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На что обратить внимание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и как подготовиться к работе с субъектами  УСН, в связи с введ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е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нием для них </w:t>
            </w:r>
            <w:r w:rsidRPr="00226DF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с 2025г </w:t>
            </w:r>
            <w:r w:rsidRPr="00226DF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обязанности  по  упла</w:t>
            </w: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те  НДС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.</w:t>
            </w:r>
            <w:proofErr w:type="gramEnd"/>
          </w:p>
          <w:p w:rsidR="00DE6D3C" w:rsidRPr="00536726" w:rsidRDefault="00F134E4" w:rsidP="00DE6D3C">
            <w:pPr>
              <w:pStyle w:val="af0"/>
              <w:ind w:left="768"/>
              <w:rPr>
                <w:rFonts w:ascii="Calibri" w:eastAsia="Calibri" w:hAnsi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Cs/>
                <w:i/>
              </w:rPr>
              <w:t>Лектор:</w:t>
            </w:r>
            <w:r w:rsidRPr="00D568A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Самарина И.М.</w:t>
            </w:r>
          </w:p>
        </w:tc>
      </w:tr>
    </w:tbl>
    <w:p w:rsidR="00536726" w:rsidRDefault="00536726" w:rsidP="00792BFB">
      <w:pPr>
        <w:ind w:left="1276" w:hanging="1276"/>
        <w:rPr>
          <w:b/>
          <w:color w:val="000000" w:themeColor="text1"/>
          <w:sz w:val="24"/>
          <w:szCs w:val="24"/>
        </w:rPr>
      </w:pP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>
        <w:rPr>
          <w:b/>
          <w:color w:val="0000CC"/>
          <w:sz w:val="24"/>
          <w:szCs w:val="24"/>
        </w:rPr>
        <w:t>13</w:t>
      </w:r>
      <w:r w:rsidRPr="006B0DE2">
        <w:rPr>
          <w:b/>
          <w:color w:val="0000CC"/>
          <w:sz w:val="24"/>
          <w:szCs w:val="24"/>
        </w:rPr>
        <w:t>000</w:t>
      </w:r>
      <w:r>
        <w:rPr>
          <w:b/>
          <w:sz w:val="24"/>
          <w:szCs w:val="24"/>
        </w:rPr>
        <w:t xml:space="preserve"> руб., НДС нет. Для постоянных клиентов -</w:t>
      </w:r>
      <w:r w:rsidR="00E509E7">
        <w:rPr>
          <w:b/>
          <w:color w:val="FF0000"/>
          <w:sz w:val="24"/>
          <w:szCs w:val="24"/>
        </w:rPr>
        <w:t>125</w:t>
      </w:r>
      <w:r>
        <w:rPr>
          <w:b/>
          <w:color w:val="FF0000"/>
          <w:sz w:val="24"/>
          <w:szCs w:val="24"/>
        </w:rPr>
        <w:t xml:space="preserve">00 </w:t>
      </w:r>
      <w:r>
        <w:rPr>
          <w:b/>
          <w:sz w:val="24"/>
          <w:szCs w:val="24"/>
        </w:rPr>
        <w:t>руб. НДС нет.</w:t>
      </w:r>
    </w:p>
    <w:p w:rsidR="00470447" w:rsidRDefault="00470447" w:rsidP="004704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</w:t>
      </w:r>
      <w:r w:rsidR="005A74C3">
        <w:rPr>
          <w:b/>
          <w:sz w:val="24"/>
          <w:szCs w:val="24"/>
        </w:rPr>
        <w:t>посещения одного дня занятия  40</w:t>
      </w:r>
      <w:r>
        <w:rPr>
          <w:b/>
          <w:sz w:val="24"/>
          <w:szCs w:val="24"/>
        </w:rPr>
        <w:t>00 руб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НДС нет.</w:t>
      </w:r>
    </w:p>
    <w:p w:rsidR="00470447" w:rsidRPr="00703FFE" w:rsidRDefault="00470447" w:rsidP="00470447">
      <w:pPr>
        <w:jc w:val="both"/>
        <w:rPr>
          <w:b/>
          <w:color w:val="008080"/>
          <w:sz w:val="24"/>
          <w:szCs w:val="24"/>
        </w:rPr>
      </w:pPr>
    </w:p>
    <w:p w:rsidR="00470447" w:rsidRPr="00FE1524" w:rsidRDefault="00470447" w:rsidP="004704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E1524">
        <w:rPr>
          <w:b/>
          <w:sz w:val="22"/>
          <w:szCs w:val="22"/>
          <w:u w:val="single"/>
        </w:rPr>
        <w:t>Реквизиты для оплаты:</w:t>
      </w:r>
      <w:r w:rsidRPr="00FE1524">
        <w:rPr>
          <w:sz w:val="22"/>
          <w:szCs w:val="22"/>
        </w:rPr>
        <w:t xml:space="preserve"> ЧОУ ДПО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 xml:space="preserve">«УЦ «Актив С» ИНН 5407263130 КПП 540601001 </w:t>
      </w:r>
      <w:proofErr w:type="gramStart"/>
      <w:r w:rsidRPr="00FE1524">
        <w:rPr>
          <w:sz w:val="22"/>
          <w:szCs w:val="22"/>
        </w:rPr>
        <w:t>Р</w:t>
      </w:r>
      <w:proofErr w:type="gramEnd"/>
      <w:r w:rsidRPr="00FE1524">
        <w:rPr>
          <w:sz w:val="22"/>
          <w:szCs w:val="22"/>
        </w:rPr>
        <w:t>/с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40703810000400001947 Филиал «Центральный» Банка ВТБ (ПАО) в г. Москве , БИК 044525411</w:t>
      </w:r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, к/</w:t>
      </w:r>
      <w:proofErr w:type="spellStart"/>
      <w:r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Pr="00FE1524">
        <w:rPr>
          <w:sz w:val="22"/>
          <w:szCs w:val="22"/>
        </w:rPr>
        <w:t>30101810145250000411</w:t>
      </w:r>
    </w:p>
    <w:p w:rsidR="00470447" w:rsidRPr="00270BA0" w:rsidRDefault="00470447" w:rsidP="00470447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 xml:space="preserve">Оплата за услуги </w:t>
      </w:r>
      <w:proofErr w:type="gramStart"/>
      <w:r>
        <w:rPr>
          <w:b/>
          <w:i/>
          <w:szCs w:val="24"/>
          <w:u w:val="single"/>
        </w:rPr>
        <w:t>согласно письма</w:t>
      </w:r>
      <w:proofErr w:type="gramEnd"/>
      <w:r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>№</w:t>
      </w:r>
      <w:r w:rsidR="00B0751C">
        <w:rPr>
          <w:b/>
          <w:i/>
          <w:szCs w:val="24"/>
          <w:u w:val="single"/>
        </w:rPr>
        <w:t xml:space="preserve"> </w:t>
      </w:r>
      <w:r w:rsidR="00AC5188">
        <w:rPr>
          <w:b/>
          <w:i/>
          <w:szCs w:val="24"/>
          <w:u w:val="single"/>
        </w:rPr>
        <w:t>ск</w:t>
      </w:r>
      <w:r w:rsidR="002E5DB2">
        <w:rPr>
          <w:b/>
          <w:i/>
          <w:szCs w:val="24"/>
          <w:u w:val="single"/>
        </w:rPr>
        <w:t>5</w:t>
      </w:r>
      <w:r w:rsidRPr="00270BA0">
        <w:rPr>
          <w:b/>
          <w:i/>
          <w:color w:val="000000" w:themeColor="text1"/>
          <w:szCs w:val="24"/>
          <w:u w:val="single"/>
        </w:rPr>
        <w:t xml:space="preserve"> от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="002E5DB2">
        <w:rPr>
          <w:b/>
          <w:i/>
          <w:color w:val="000000" w:themeColor="text1"/>
          <w:szCs w:val="24"/>
          <w:u w:val="single"/>
        </w:rPr>
        <w:t>1</w:t>
      </w:r>
      <w:r w:rsidR="00AC5188">
        <w:rPr>
          <w:b/>
          <w:i/>
          <w:color w:val="000000" w:themeColor="text1"/>
          <w:szCs w:val="24"/>
          <w:u w:val="single"/>
        </w:rPr>
        <w:t>2</w:t>
      </w:r>
      <w:r>
        <w:rPr>
          <w:b/>
          <w:i/>
          <w:color w:val="000000" w:themeColor="text1"/>
          <w:szCs w:val="24"/>
          <w:u w:val="single"/>
        </w:rPr>
        <w:t>.</w:t>
      </w:r>
      <w:r w:rsidR="002E5DB2">
        <w:rPr>
          <w:b/>
          <w:i/>
          <w:color w:val="000000" w:themeColor="text1"/>
          <w:szCs w:val="24"/>
          <w:u w:val="single"/>
        </w:rPr>
        <w:t>12</w:t>
      </w:r>
      <w:r>
        <w:rPr>
          <w:b/>
          <w:i/>
          <w:color w:val="000000" w:themeColor="text1"/>
          <w:szCs w:val="24"/>
          <w:u w:val="single"/>
        </w:rPr>
        <w:t>.202</w:t>
      </w:r>
      <w:r w:rsidR="00AC5188">
        <w:rPr>
          <w:b/>
          <w:i/>
          <w:color w:val="000000" w:themeColor="text1"/>
          <w:szCs w:val="24"/>
          <w:u w:val="single"/>
        </w:rPr>
        <w:t>4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>
        <w:rPr>
          <w:color w:val="000000" w:themeColor="text1"/>
          <w:szCs w:val="24"/>
        </w:rPr>
        <w:t xml:space="preserve"> </w:t>
      </w:r>
    </w:p>
    <w:p w:rsidR="00470447" w:rsidRDefault="00470447" w:rsidP="00470447">
      <w:pPr>
        <w:jc w:val="center"/>
        <w:rPr>
          <w:b/>
          <w:sz w:val="16"/>
          <w:szCs w:val="16"/>
        </w:rPr>
      </w:pPr>
    </w:p>
    <w:p w:rsidR="00470447" w:rsidRDefault="00470447" w:rsidP="00470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ДОПОЛНИТЕЛЬНЫЕ ВОПРОСЫ И ОБЯЗА</w:t>
      </w:r>
      <w:r w:rsidR="00E509E7">
        <w:rPr>
          <w:b/>
          <w:sz w:val="24"/>
          <w:szCs w:val="24"/>
        </w:rPr>
        <w:t>ТЕЛЬНАЯ РЕГИСТРАЦИЯ ПО ТЕЛЕФОНУ</w:t>
      </w:r>
      <w:r>
        <w:rPr>
          <w:b/>
          <w:sz w:val="24"/>
          <w:szCs w:val="24"/>
        </w:rPr>
        <w:t>:</w:t>
      </w:r>
    </w:p>
    <w:p w:rsidR="00470447" w:rsidRDefault="00470447" w:rsidP="00470447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8-913-914-45-45  </w:t>
      </w:r>
    </w:p>
    <w:p w:rsidR="00536726" w:rsidRDefault="00470447" w:rsidP="00DE6D3C">
      <w:pPr>
        <w:pStyle w:val="ac"/>
        <w:widowControl/>
        <w:ind w:right="-1091"/>
        <w:rPr>
          <w:b w:val="0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9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sectPr w:rsidR="00536726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061F6"/>
    <w:multiLevelType w:val="hybridMultilevel"/>
    <w:tmpl w:val="C6F8CE7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369B"/>
    <w:multiLevelType w:val="hybridMultilevel"/>
    <w:tmpl w:val="49F0F8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25A9"/>
    <w:multiLevelType w:val="hybridMultilevel"/>
    <w:tmpl w:val="DE8C1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C81286"/>
    <w:multiLevelType w:val="hybridMultilevel"/>
    <w:tmpl w:val="6A7EC744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1B4E05"/>
    <w:multiLevelType w:val="hybridMultilevel"/>
    <w:tmpl w:val="195AF1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793685"/>
    <w:multiLevelType w:val="hybridMultilevel"/>
    <w:tmpl w:val="B3AA20B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6F2"/>
    <w:rsid w:val="0000355A"/>
    <w:rsid w:val="0000476E"/>
    <w:rsid w:val="0001217F"/>
    <w:rsid w:val="00014D18"/>
    <w:rsid w:val="0001592E"/>
    <w:rsid w:val="000173A7"/>
    <w:rsid w:val="000219FC"/>
    <w:rsid w:val="00022CD2"/>
    <w:rsid w:val="00025448"/>
    <w:rsid w:val="00025905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33A9"/>
    <w:rsid w:val="00066DEE"/>
    <w:rsid w:val="0006777E"/>
    <w:rsid w:val="00067B48"/>
    <w:rsid w:val="00067F01"/>
    <w:rsid w:val="00074052"/>
    <w:rsid w:val="00075025"/>
    <w:rsid w:val="0007741D"/>
    <w:rsid w:val="00081418"/>
    <w:rsid w:val="00081E03"/>
    <w:rsid w:val="00083598"/>
    <w:rsid w:val="0008799E"/>
    <w:rsid w:val="00087AD1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3428"/>
    <w:rsid w:val="000B453D"/>
    <w:rsid w:val="000B5AE8"/>
    <w:rsid w:val="000C1B9B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0F7784"/>
    <w:rsid w:val="00100E96"/>
    <w:rsid w:val="00102C52"/>
    <w:rsid w:val="00104E40"/>
    <w:rsid w:val="001063CE"/>
    <w:rsid w:val="001142B8"/>
    <w:rsid w:val="00120DD9"/>
    <w:rsid w:val="00121CBF"/>
    <w:rsid w:val="00124903"/>
    <w:rsid w:val="00126FC3"/>
    <w:rsid w:val="00130CFD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7587B"/>
    <w:rsid w:val="00185569"/>
    <w:rsid w:val="001909DC"/>
    <w:rsid w:val="00190F95"/>
    <w:rsid w:val="0019343F"/>
    <w:rsid w:val="001A5561"/>
    <w:rsid w:val="001A7840"/>
    <w:rsid w:val="001B20EC"/>
    <w:rsid w:val="001B63AB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E1FDA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2665"/>
    <w:rsid w:val="00223493"/>
    <w:rsid w:val="00231F97"/>
    <w:rsid w:val="00235B03"/>
    <w:rsid w:val="0023652A"/>
    <w:rsid w:val="00240531"/>
    <w:rsid w:val="00240689"/>
    <w:rsid w:val="002435D5"/>
    <w:rsid w:val="00245B8B"/>
    <w:rsid w:val="00245FCA"/>
    <w:rsid w:val="002469FE"/>
    <w:rsid w:val="0025081A"/>
    <w:rsid w:val="002563E7"/>
    <w:rsid w:val="002574CD"/>
    <w:rsid w:val="002610CF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91F0E"/>
    <w:rsid w:val="002A1086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D664E"/>
    <w:rsid w:val="002E1DFD"/>
    <w:rsid w:val="002E2A74"/>
    <w:rsid w:val="002E418C"/>
    <w:rsid w:val="002E5DB2"/>
    <w:rsid w:val="002E6049"/>
    <w:rsid w:val="002F33F8"/>
    <w:rsid w:val="002F4022"/>
    <w:rsid w:val="002F598E"/>
    <w:rsid w:val="002F5F72"/>
    <w:rsid w:val="00300EE5"/>
    <w:rsid w:val="00302881"/>
    <w:rsid w:val="003039BD"/>
    <w:rsid w:val="003118BF"/>
    <w:rsid w:val="003144BD"/>
    <w:rsid w:val="00314C2F"/>
    <w:rsid w:val="003152E3"/>
    <w:rsid w:val="00321D24"/>
    <w:rsid w:val="00324C23"/>
    <w:rsid w:val="0032619E"/>
    <w:rsid w:val="003315F0"/>
    <w:rsid w:val="00332187"/>
    <w:rsid w:val="00332945"/>
    <w:rsid w:val="00332BE7"/>
    <w:rsid w:val="00333C65"/>
    <w:rsid w:val="00340335"/>
    <w:rsid w:val="003431B2"/>
    <w:rsid w:val="00345003"/>
    <w:rsid w:val="0034716D"/>
    <w:rsid w:val="00351A85"/>
    <w:rsid w:val="00354F47"/>
    <w:rsid w:val="003551E5"/>
    <w:rsid w:val="00360AC9"/>
    <w:rsid w:val="003640C9"/>
    <w:rsid w:val="0036425A"/>
    <w:rsid w:val="00364340"/>
    <w:rsid w:val="00370010"/>
    <w:rsid w:val="00372CCA"/>
    <w:rsid w:val="00372DB5"/>
    <w:rsid w:val="00373155"/>
    <w:rsid w:val="003742E0"/>
    <w:rsid w:val="00381165"/>
    <w:rsid w:val="003816D8"/>
    <w:rsid w:val="00381903"/>
    <w:rsid w:val="003837B1"/>
    <w:rsid w:val="00385127"/>
    <w:rsid w:val="00385E57"/>
    <w:rsid w:val="00386656"/>
    <w:rsid w:val="0038697C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B667B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197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0447"/>
    <w:rsid w:val="004715B5"/>
    <w:rsid w:val="004735CB"/>
    <w:rsid w:val="00476077"/>
    <w:rsid w:val="0047749E"/>
    <w:rsid w:val="00477ABB"/>
    <w:rsid w:val="00482C9D"/>
    <w:rsid w:val="00483526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282E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16422"/>
    <w:rsid w:val="0052004F"/>
    <w:rsid w:val="005203D9"/>
    <w:rsid w:val="00524D10"/>
    <w:rsid w:val="00526EE9"/>
    <w:rsid w:val="00530787"/>
    <w:rsid w:val="005309B5"/>
    <w:rsid w:val="00531E21"/>
    <w:rsid w:val="00532260"/>
    <w:rsid w:val="00536726"/>
    <w:rsid w:val="00536E36"/>
    <w:rsid w:val="00542FDD"/>
    <w:rsid w:val="00543549"/>
    <w:rsid w:val="00545B86"/>
    <w:rsid w:val="00550FD7"/>
    <w:rsid w:val="0055206E"/>
    <w:rsid w:val="00553F49"/>
    <w:rsid w:val="00554361"/>
    <w:rsid w:val="005563FB"/>
    <w:rsid w:val="00560346"/>
    <w:rsid w:val="00562E9B"/>
    <w:rsid w:val="00563120"/>
    <w:rsid w:val="00570EBA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A0ACF"/>
    <w:rsid w:val="005A0DD6"/>
    <w:rsid w:val="005A57AB"/>
    <w:rsid w:val="005A5FCA"/>
    <w:rsid w:val="005A74C3"/>
    <w:rsid w:val="005B4679"/>
    <w:rsid w:val="005B4F95"/>
    <w:rsid w:val="005C23A5"/>
    <w:rsid w:val="005C6C74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45AF"/>
    <w:rsid w:val="005E6B96"/>
    <w:rsid w:val="005E7936"/>
    <w:rsid w:val="005F30CB"/>
    <w:rsid w:val="005F5B92"/>
    <w:rsid w:val="005F61A1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3674"/>
    <w:rsid w:val="00684721"/>
    <w:rsid w:val="00690299"/>
    <w:rsid w:val="0069077A"/>
    <w:rsid w:val="0069356A"/>
    <w:rsid w:val="0069615B"/>
    <w:rsid w:val="0069630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1306"/>
    <w:rsid w:val="006C66E5"/>
    <w:rsid w:val="006D1858"/>
    <w:rsid w:val="006D2A25"/>
    <w:rsid w:val="006D2F71"/>
    <w:rsid w:val="006E2DF0"/>
    <w:rsid w:val="006E3436"/>
    <w:rsid w:val="006E7C56"/>
    <w:rsid w:val="006E7F30"/>
    <w:rsid w:val="006F0938"/>
    <w:rsid w:val="006F1B9D"/>
    <w:rsid w:val="006F330D"/>
    <w:rsid w:val="00700FE8"/>
    <w:rsid w:val="00703757"/>
    <w:rsid w:val="00703FFE"/>
    <w:rsid w:val="007071FF"/>
    <w:rsid w:val="007102F8"/>
    <w:rsid w:val="007124F2"/>
    <w:rsid w:val="00723F0F"/>
    <w:rsid w:val="00724CA4"/>
    <w:rsid w:val="0072550C"/>
    <w:rsid w:val="00727803"/>
    <w:rsid w:val="00727D20"/>
    <w:rsid w:val="00732AFD"/>
    <w:rsid w:val="00733BB9"/>
    <w:rsid w:val="00735A3F"/>
    <w:rsid w:val="007403B2"/>
    <w:rsid w:val="0074219A"/>
    <w:rsid w:val="00743B3D"/>
    <w:rsid w:val="00743F4D"/>
    <w:rsid w:val="0074640E"/>
    <w:rsid w:val="007476B5"/>
    <w:rsid w:val="00747F5C"/>
    <w:rsid w:val="00747F72"/>
    <w:rsid w:val="0075208C"/>
    <w:rsid w:val="007553C6"/>
    <w:rsid w:val="0075757D"/>
    <w:rsid w:val="007603A9"/>
    <w:rsid w:val="00760E97"/>
    <w:rsid w:val="00762C56"/>
    <w:rsid w:val="00765B90"/>
    <w:rsid w:val="00766E33"/>
    <w:rsid w:val="00772E2C"/>
    <w:rsid w:val="007736BD"/>
    <w:rsid w:val="00774ED0"/>
    <w:rsid w:val="00780EC9"/>
    <w:rsid w:val="007836FE"/>
    <w:rsid w:val="00783E48"/>
    <w:rsid w:val="007906EF"/>
    <w:rsid w:val="0079249E"/>
    <w:rsid w:val="00792835"/>
    <w:rsid w:val="00792BFB"/>
    <w:rsid w:val="00792E0D"/>
    <w:rsid w:val="0079471C"/>
    <w:rsid w:val="007949B9"/>
    <w:rsid w:val="0079691F"/>
    <w:rsid w:val="007A0011"/>
    <w:rsid w:val="007A21B9"/>
    <w:rsid w:val="007A3B76"/>
    <w:rsid w:val="007A4B91"/>
    <w:rsid w:val="007A53C8"/>
    <w:rsid w:val="007A6C02"/>
    <w:rsid w:val="007B04AF"/>
    <w:rsid w:val="007B07BC"/>
    <w:rsid w:val="007B120A"/>
    <w:rsid w:val="007B1E2A"/>
    <w:rsid w:val="007B206D"/>
    <w:rsid w:val="007B20F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E7DA4"/>
    <w:rsid w:val="007F1640"/>
    <w:rsid w:val="007F1B15"/>
    <w:rsid w:val="007F575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27040"/>
    <w:rsid w:val="00830C29"/>
    <w:rsid w:val="00831819"/>
    <w:rsid w:val="00835C5D"/>
    <w:rsid w:val="00837633"/>
    <w:rsid w:val="0084243E"/>
    <w:rsid w:val="00842BAC"/>
    <w:rsid w:val="00844CF4"/>
    <w:rsid w:val="00845165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1146"/>
    <w:rsid w:val="008A3359"/>
    <w:rsid w:val="008A4487"/>
    <w:rsid w:val="008A4558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3CF3"/>
    <w:rsid w:val="008D4DDB"/>
    <w:rsid w:val="008D7CB6"/>
    <w:rsid w:val="008D7CBE"/>
    <w:rsid w:val="008E59B4"/>
    <w:rsid w:val="008E7DA8"/>
    <w:rsid w:val="008F0279"/>
    <w:rsid w:val="008F0AC9"/>
    <w:rsid w:val="008F113A"/>
    <w:rsid w:val="008F19E0"/>
    <w:rsid w:val="008F1DEE"/>
    <w:rsid w:val="008F42E8"/>
    <w:rsid w:val="008F67CA"/>
    <w:rsid w:val="008F76E8"/>
    <w:rsid w:val="009034A4"/>
    <w:rsid w:val="00903CD0"/>
    <w:rsid w:val="009044B0"/>
    <w:rsid w:val="009062AF"/>
    <w:rsid w:val="00906709"/>
    <w:rsid w:val="00907164"/>
    <w:rsid w:val="00910481"/>
    <w:rsid w:val="00910AE3"/>
    <w:rsid w:val="00911123"/>
    <w:rsid w:val="00911DAE"/>
    <w:rsid w:val="00912ED7"/>
    <w:rsid w:val="009145F7"/>
    <w:rsid w:val="0091569D"/>
    <w:rsid w:val="00916580"/>
    <w:rsid w:val="009175C8"/>
    <w:rsid w:val="00924873"/>
    <w:rsid w:val="0092752C"/>
    <w:rsid w:val="00932F9B"/>
    <w:rsid w:val="00933B57"/>
    <w:rsid w:val="00933D0E"/>
    <w:rsid w:val="00936A44"/>
    <w:rsid w:val="00940200"/>
    <w:rsid w:val="00945CB4"/>
    <w:rsid w:val="00946014"/>
    <w:rsid w:val="0094644D"/>
    <w:rsid w:val="009502F2"/>
    <w:rsid w:val="0095054C"/>
    <w:rsid w:val="00954073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2450"/>
    <w:rsid w:val="00993965"/>
    <w:rsid w:val="00997B1E"/>
    <w:rsid w:val="009A0D4E"/>
    <w:rsid w:val="009A328E"/>
    <w:rsid w:val="009A432B"/>
    <w:rsid w:val="009A48E0"/>
    <w:rsid w:val="009B4A49"/>
    <w:rsid w:val="009B6922"/>
    <w:rsid w:val="009C27B2"/>
    <w:rsid w:val="009C3FA5"/>
    <w:rsid w:val="009C446A"/>
    <w:rsid w:val="009C498F"/>
    <w:rsid w:val="009C6D51"/>
    <w:rsid w:val="009D086E"/>
    <w:rsid w:val="009D1477"/>
    <w:rsid w:val="009D6CAF"/>
    <w:rsid w:val="009D7CF4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12822"/>
    <w:rsid w:val="00A14B4A"/>
    <w:rsid w:val="00A17A14"/>
    <w:rsid w:val="00A20C0A"/>
    <w:rsid w:val="00A21742"/>
    <w:rsid w:val="00A22CF7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4DA5"/>
    <w:rsid w:val="00A4531B"/>
    <w:rsid w:val="00A4669B"/>
    <w:rsid w:val="00A47EB4"/>
    <w:rsid w:val="00A57077"/>
    <w:rsid w:val="00A574F0"/>
    <w:rsid w:val="00A62802"/>
    <w:rsid w:val="00A6335D"/>
    <w:rsid w:val="00A650EF"/>
    <w:rsid w:val="00A654AA"/>
    <w:rsid w:val="00A66083"/>
    <w:rsid w:val="00A67057"/>
    <w:rsid w:val="00A71458"/>
    <w:rsid w:val="00A746C4"/>
    <w:rsid w:val="00A766FC"/>
    <w:rsid w:val="00A77B75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A7BBC"/>
    <w:rsid w:val="00AB00C2"/>
    <w:rsid w:val="00AB1521"/>
    <w:rsid w:val="00AB6A6A"/>
    <w:rsid w:val="00AC3028"/>
    <w:rsid w:val="00AC5188"/>
    <w:rsid w:val="00AD1CAC"/>
    <w:rsid w:val="00AD2934"/>
    <w:rsid w:val="00AD2CF2"/>
    <w:rsid w:val="00AD7856"/>
    <w:rsid w:val="00AE021A"/>
    <w:rsid w:val="00AE1462"/>
    <w:rsid w:val="00AE3438"/>
    <w:rsid w:val="00AE60F9"/>
    <w:rsid w:val="00AE7D9B"/>
    <w:rsid w:val="00AF0FFD"/>
    <w:rsid w:val="00AF3B38"/>
    <w:rsid w:val="00AF427E"/>
    <w:rsid w:val="00AF7F73"/>
    <w:rsid w:val="00B009E4"/>
    <w:rsid w:val="00B0431B"/>
    <w:rsid w:val="00B06AD1"/>
    <w:rsid w:val="00B0751C"/>
    <w:rsid w:val="00B13B36"/>
    <w:rsid w:val="00B13D0B"/>
    <w:rsid w:val="00B15B79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27B6"/>
    <w:rsid w:val="00B82A4E"/>
    <w:rsid w:val="00B86B46"/>
    <w:rsid w:val="00B87A11"/>
    <w:rsid w:val="00B9497C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4214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6919"/>
    <w:rsid w:val="00BE7BA4"/>
    <w:rsid w:val="00BF0ACB"/>
    <w:rsid w:val="00BF2ADE"/>
    <w:rsid w:val="00BF3060"/>
    <w:rsid w:val="00BF5244"/>
    <w:rsid w:val="00C0104B"/>
    <w:rsid w:val="00C02DB8"/>
    <w:rsid w:val="00C042A8"/>
    <w:rsid w:val="00C0453A"/>
    <w:rsid w:val="00C04669"/>
    <w:rsid w:val="00C111DD"/>
    <w:rsid w:val="00C13B04"/>
    <w:rsid w:val="00C14803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362D"/>
    <w:rsid w:val="00C43E58"/>
    <w:rsid w:val="00C43EFF"/>
    <w:rsid w:val="00C469E3"/>
    <w:rsid w:val="00C46ADE"/>
    <w:rsid w:val="00C46BA5"/>
    <w:rsid w:val="00C476BC"/>
    <w:rsid w:val="00C5008A"/>
    <w:rsid w:val="00C539A7"/>
    <w:rsid w:val="00C53F7F"/>
    <w:rsid w:val="00C54306"/>
    <w:rsid w:val="00C556D9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0AFA"/>
    <w:rsid w:val="00C9179D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1A94"/>
    <w:rsid w:val="00CF622D"/>
    <w:rsid w:val="00D00612"/>
    <w:rsid w:val="00D04D62"/>
    <w:rsid w:val="00D05651"/>
    <w:rsid w:val="00D05C70"/>
    <w:rsid w:val="00D07A69"/>
    <w:rsid w:val="00D12AF4"/>
    <w:rsid w:val="00D1429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6AE5"/>
    <w:rsid w:val="00D574D2"/>
    <w:rsid w:val="00D57980"/>
    <w:rsid w:val="00D57E18"/>
    <w:rsid w:val="00D635CD"/>
    <w:rsid w:val="00D64E7D"/>
    <w:rsid w:val="00D662C9"/>
    <w:rsid w:val="00D71D08"/>
    <w:rsid w:val="00D7278E"/>
    <w:rsid w:val="00D73B46"/>
    <w:rsid w:val="00D73E59"/>
    <w:rsid w:val="00D7693A"/>
    <w:rsid w:val="00D7765D"/>
    <w:rsid w:val="00D80D34"/>
    <w:rsid w:val="00D80EC3"/>
    <w:rsid w:val="00D81786"/>
    <w:rsid w:val="00D82774"/>
    <w:rsid w:val="00D829DE"/>
    <w:rsid w:val="00D82A68"/>
    <w:rsid w:val="00D82AF9"/>
    <w:rsid w:val="00D86CAB"/>
    <w:rsid w:val="00D86DAA"/>
    <w:rsid w:val="00D87ED6"/>
    <w:rsid w:val="00D91B54"/>
    <w:rsid w:val="00D92880"/>
    <w:rsid w:val="00D93C73"/>
    <w:rsid w:val="00D93F27"/>
    <w:rsid w:val="00D94F7C"/>
    <w:rsid w:val="00D9634B"/>
    <w:rsid w:val="00DA0411"/>
    <w:rsid w:val="00DA1231"/>
    <w:rsid w:val="00DA1999"/>
    <w:rsid w:val="00DA20C5"/>
    <w:rsid w:val="00DA6151"/>
    <w:rsid w:val="00DA6804"/>
    <w:rsid w:val="00DB092B"/>
    <w:rsid w:val="00DB6FAF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E6D3C"/>
    <w:rsid w:val="00DE712B"/>
    <w:rsid w:val="00DF25D2"/>
    <w:rsid w:val="00DF4149"/>
    <w:rsid w:val="00E00845"/>
    <w:rsid w:val="00E0275A"/>
    <w:rsid w:val="00E0417C"/>
    <w:rsid w:val="00E10B6B"/>
    <w:rsid w:val="00E1283E"/>
    <w:rsid w:val="00E14304"/>
    <w:rsid w:val="00E1464E"/>
    <w:rsid w:val="00E1560E"/>
    <w:rsid w:val="00E178CD"/>
    <w:rsid w:val="00E232BC"/>
    <w:rsid w:val="00E2512C"/>
    <w:rsid w:val="00E25ADA"/>
    <w:rsid w:val="00E27B59"/>
    <w:rsid w:val="00E33A57"/>
    <w:rsid w:val="00E3527D"/>
    <w:rsid w:val="00E371CF"/>
    <w:rsid w:val="00E41385"/>
    <w:rsid w:val="00E415FF"/>
    <w:rsid w:val="00E41F1F"/>
    <w:rsid w:val="00E45204"/>
    <w:rsid w:val="00E45310"/>
    <w:rsid w:val="00E509E7"/>
    <w:rsid w:val="00E5652D"/>
    <w:rsid w:val="00E56B9F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0A13"/>
    <w:rsid w:val="00EB0AF5"/>
    <w:rsid w:val="00EB2311"/>
    <w:rsid w:val="00EB3036"/>
    <w:rsid w:val="00EC0566"/>
    <w:rsid w:val="00EC164F"/>
    <w:rsid w:val="00EC751C"/>
    <w:rsid w:val="00EC7C11"/>
    <w:rsid w:val="00EC7FBB"/>
    <w:rsid w:val="00ED0167"/>
    <w:rsid w:val="00ED3441"/>
    <w:rsid w:val="00ED40B1"/>
    <w:rsid w:val="00ED4787"/>
    <w:rsid w:val="00ED5FEE"/>
    <w:rsid w:val="00ED703F"/>
    <w:rsid w:val="00EE335C"/>
    <w:rsid w:val="00EF0A24"/>
    <w:rsid w:val="00EF3484"/>
    <w:rsid w:val="00EF67B0"/>
    <w:rsid w:val="00EF714C"/>
    <w:rsid w:val="00EF7BC4"/>
    <w:rsid w:val="00F134E4"/>
    <w:rsid w:val="00F1359B"/>
    <w:rsid w:val="00F136B3"/>
    <w:rsid w:val="00F144A2"/>
    <w:rsid w:val="00F15A95"/>
    <w:rsid w:val="00F15C1F"/>
    <w:rsid w:val="00F16417"/>
    <w:rsid w:val="00F16882"/>
    <w:rsid w:val="00F27592"/>
    <w:rsid w:val="00F331F6"/>
    <w:rsid w:val="00F33355"/>
    <w:rsid w:val="00F3467E"/>
    <w:rsid w:val="00F34B08"/>
    <w:rsid w:val="00F35EB3"/>
    <w:rsid w:val="00F361F9"/>
    <w:rsid w:val="00F40CB3"/>
    <w:rsid w:val="00F454DC"/>
    <w:rsid w:val="00F507A4"/>
    <w:rsid w:val="00F52139"/>
    <w:rsid w:val="00F53A1A"/>
    <w:rsid w:val="00F54789"/>
    <w:rsid w:val="00F54A9B"/>
    <w:rsid w:val="00F628E9"/>
    <w:rsid w:val="00F65502"/>
    <w:rsid w:val="00F676B7"/>
    <w:rsid w:val="00F700DD"/>
    <w:rsid w:val="00F734D4"/>
    <w:rsid w:val="00F74C8D"/>
    <w:rsid w:val="00F80E25"/>
    <w:rsid w:val="00F81FA3"/>
    <w:rsid w:val="00F8448B"/>
    <w:rsid w:val="00F950C1"/>
    <w:rsid w:val="00F96244"/>
    <w:rsid w:val="00F97A0A"/>
    <w:rsid w:val="00FA442F"/>
    <w:rsid w:val="00FA6011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6B1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3A35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5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5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aktiv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E0FB-6A6C-4602-AC42-727509D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6164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6</cp:revision>
  <cp:lastPrinted>2009-08-24T10:16:00Z</cp:lastPrinted>
  <dcterms:created xsi:type="dcterms:W3CDTF">2024-12-15T05:58:00Z</dcterms:created>
  <dcterms:modified xsi:type="dcterms:W3CDTF">2024-12-15T10:18:00Z</dcterms:modified>
</cp:coreProperties>
</file>