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8B3B46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407901">
        <w:rPr>
          <w:rFonts w:ascii="Arial" w:hAnsi="Arial" w:cs="Arial"/>
          <w:color w:val="000000"/>
          <w:sz w:val="18"/>
          <w:szCs w:val="18"/>
        </w:rPr>
        <w:t>2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A64890">
        <w:rPr>
          <w:rFonts w:ascii="Arial" w:hAnsi="Arial" w:cs="Arial"/>
          <w:color w:val="000000"/>
          <w:sz w:val="18"/>
          <w:szCs w:val="18"/>
        </w:rPr>
        <w:t>17</w:t>
      </w:r>
      <w:r w:rsidR="00526E95">
        <w:rPr>
          <w:rFonts w:ascii="Arial" w:hAnsi="Arial" w:cs="Arial"/>
          <w:color w:val="000000"/>
          <w:sz w:val="18"/>
          <w:szCs w:val="18"/>
        </w:rPr>
        <w:t>.01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A64890">
        <w:rPr>
          <w:rFonts w:ascii="Arial" w:hAnsi="Arial" w:cs="Arial"/>
          <w:color w:val="000000"/>
          <w:sz w:val="18"/>
          <w:szCs w:val="18"/>
        </w:rPr>
        <w:t>4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E015BB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338C9" w:rsidRDefault="00161D6E" w:rsidP="00F338C9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0FF33" wp14:editId="54FB1839">
                <wp:simplePos x="0" y="0"/>
                <wp:positionH relativeFrom="column">
                  <wp:posOffset>308822</wp:posOffset>
                </wp:positionH>
                <wp:positionV relativeFrom="paragraph">
                  <wp:posOffset>43603</wp:posOffset>
                </wp:positionV>
                <wp:extent cx="6576060" cy="1176867"/>
                <wp:effectExtent l="0" t="0" r="15240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7686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.3pt;margin-top:3.45pt;width:517.8pt;height:9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" filled="f" strokecolor="#31859c" strokeweight="2pt"/>
            </w:pict>
          </mc:Fallback>
        </mc:AlternateContent>
      </w:r>
    </w:p>
    <w:p w:rsidR="00F338C9" w:rsidRDefault="00F338C9" w:rsidP="00F338C9">
      <w:pPr>
        <w:ind w:left="4820" w:hanging="4962"/>
        <w:jc w:val="center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EA03A5">
        <w:rPr>
          <w:b/>
          <w:color w:val="000000"/>
          <w:sz w:val="22"/>
          <w:szCs w:val="22"/>
        </w:rPr>
        <w:t xml:space="preserve">5 февраля </w:t>
      </w:r>
      <w:r w:rsidRPr="00A64890">
        <w:rPr>
          <w:b/>
          <w:color w:val="000000"/>
          <w:sz w:val="24"/>
          <w:szCs w:val="24"/>
        </w:rPr>
        <w:t>202</w:t>
      </w:r>
      <w:r w:rsidR="00A64890">
        <w:rPr>
          <w:b/>
          <w:color w:val="000000"/>
          <w:sz w:val="24"/>
          <w:szCs w:val="24"/>
        </w:rPr>
        <w:t>4</w:t>
      </w:r>
      <w:r w:rsidRPr="00A64890">
        <w:rPr>
          <w:b/>
          <w:bCs/>
          <w:sz w:val="22"/>
          <w:szCs w:val="22"/>
        </w:rPr>
        <w:t xml:space="preserve"> г</w:t>
      </w:r>
      <w:r>
        <w:rPr>
          <w:b/>
          <w:bCs/>
          <w:sz w:val="22"/>
          <w:szCs w:val="22"/>
        </w:rPr>
        <w:t xml:space="preserve">  </w:t>
      </w:r>
      <w:r w:rsidRPr="008357A6">
        <w:rPr>
          <w:b/>
          <w:bCs/>
          <w:color w:val="008000"/>
          <w:sz w:val="22"/>
          <w:szCs w:val="22"/>
        </w:rPr>
        <w:t>Новосибирск,</w:t>
      </w:r>
      <w:r w:rsidRPr="008357A6">
        <w:rPr>
          <w:bCs/>
          <w:color w:val="008000"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ул. </w:t>
      </w:r>
      <w:proofErr w:type="gramStart"/>
      <w:r>
        <w:rPr>
          <w:bCs/>
          <w:sz w:val="22"/>
          <w:szCs w:val="22"/>
        </w:rPr>
        <w:t>Депутатская</w:t>
      </w:r>
      <w:proofErr w:type="gramEnd"/>
      <w:r>
        <w:rPr>
          <w:bCs/>
          <w:sz w:val="22"/>
          <w:szCs w:val="22"/>
        </w:rPr>
        <w:t>, 46, 2-й подъезд , 5 этаж оф. 2051</w:t>
      </w:r>
    </w:p>
    <w:p w:rsidR="00407901" w:rsidRDefault="00407901" w:rsidP="00F338C9">
      <w:pPr>
        <w:ind w:left="4820" w:hanging="4962"/>
        <w:jc w:val="center"/>
        <w:rPr>
          <w:b/>
          <w:color w:val="000000"/>
          <w:sz w:val="22"/>
          <w:szCs w:val="22"/>
        </w:rPr>
      </w:pPr>
    </w:p>
    <w:p w:rsidR="00407901" w:rsidRDefault="00407901" w:rsidP="00F338C9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yellow"/>
        </w:rPr>
        <w:t>с</w:t>
      </w:r>
      <w:r w:rsidRPr="00407901">
        <w:rPr>
          <w:b/>
          <w:color w:val="000000"/>
          <w:sz w:val="22"/>
          <w:szCs w:val="22"/>
          <w:highlight w:val="yellow"/>
        </w:rPr>
        <w:t xml:space="preserve"> 13.00 до 17.00</w:t>
      </w:r>
    </w:p>
    <w:p w:rsidR="00161D6E" w:rsidRDefault="00407901" w:rsidP="00161D6E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ED05A7B" wp14:editId="1A2C216A">
            <wp:simplePos x="0" y="0"/>
            <wp:positionH relativeFrom="column">
              <wp:posOffset>638810</wp:posOffset>
            </wp:positionH>
            <wp:positionV relativeFrom="paragraph">
              <wp:posOffset>12065</wp:posOffset>
            </wp:positionV>
            <wp:extent cx="787400" cy="499110"/>
            <wp:effectExtent l="0" t="0" r="0" b="0"/>
            <wp:wrapSquare wrapText="bothSides"/>
            <wp:docPr id="696" name="Рисунок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8C9">
        <w:rPr>
          <w:b/>
          <w:color w:val="000000"/>
          <w:sz w:val="22"/>
          <w:szCs w:val="22"/>
        </w:rPr>
        <w:t xml:space="preserve">                                     </w:t>
      </w:r>
    </w:p>
    <w:p w:rsidR="00F338C9" w:rsidRPr="00161D6E" w:rsidRDefault="00161D6E" w:rsidP="00161D6E">
      <w:pPr>
        <w:ind w:left="2552" w:hanging="2694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                      </w:t>
      </w:r>
      <w:r w:rsidR="00F338C9">
        <w:rPr>
          <w:b/>
          <w:color w:val="000000"/>
          <w:sz w:val="32"/>
          <w:szCs w:val="32"/>
        </w:rPr>
        <w:t xml:space="preserve">   </w:t>
      </w:r>
      <w:r w:rsidR="00F338C9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</w:t>
      </w:r>
      <w:r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семинара  </w:t>
      </w:r>
      <w:r w:rsidR="00EA03A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6 </w:t>
      </w:r>
      <w:r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февраля</w:t>
      </w:r>
      <w:r w:rsidR="00F338C9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 202</w:t>
      </w:r>
      <w:r w:rsidR="00A64890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4г</w:t>
      </w:r>
      <w:r w:rsidR="00F338C9" w:rsidRPr="00EA2445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 </w:t>
      </w:r>
      <w:r w:rsidR="00F338C9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3 недели)</w:t>
      </w:r>
    </w:p>
    <w:p w:rsidR="00161D6E" w:rsidRDefault="00161D6E" w:rsidP="00161D6E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</w:t>
      </w:r>
    </w:p>
    <w:p w:rsidR="00161D6E" w:rsidRDefault="00161D6E" w:rsidP="00161D6E">
      <w:pPr>
        <w:ind w:left="4820" w:hanging="4962"/>
        <w:rPr>
          <w:b/>
          <w:color w:val="000000"/>
          <w:sz w:val="22"/>
          <w:szCs w:val="22"/>
        </w:rPr>
      </w:pPr>
    </w:p>
    <w:p w:rsidR="00F338C9" w:rsidRPr="008357A6" w:rsidRDefault="00F338C9" w:rsidP="00F338C9">
      <w:pPr>
        <w:ind w:left="3261" w:hanging="3261"/>
        <w:jc w:val="center"/>
        <w:rPr>
          <w:rFonts w:ascii="Monotype Corsiva" w:hAnsi="Monotype Corsiva"/>
          <w:color w:val="000000"/>
          <w:sz w:val="24"/>
          <w:szCs w:val="24"/>
        </w:rPr>
      </w:pPr>
    </w:p>
    <w:p w:rsidR="00F338C9" w:rsidRDefault="00F338C9" w:rsidP="007B511F">
      <w:pPr>
        <w:ind w:left="4820" w:hanging="4962"/>
        <w:rPr>
          <w:b/>
          <w:color w:val="000000"/>
          <w:sz w:val="22"/>
          <w:szCs w:val="22"/>
        </w:rPr>
      </w:pPr>
    </w:p>
    <w:p w:rsidR="00856412" w:rsidRPr="0062249E" w:rsidRDefault="00EA03A5" w:rsidP="008A44D4">
      <w:pPr>
        <w:jc w:val="center"/>
        <w:rPr>
          <w:b/>
          <w:color w:val="CC0066"/>
          <w:sz w:val="30"/>
          <w:szCs w:val="30"/>
        </w:rPr>
      </w:pPr>
      <w:r>
        <w:rPr>
          <w:b/>
          <w:color w:val="CC0066"/>
          <w:sz w:val="30"/>
          <w:szCs w:val="30"/>
        </w:rPr>
        <w:t>УСН:</w:t>
      </w:r>
      <w:r w:rsidR="00F568AE">
        <w:rPr>
          <w:b/>
          <w:color w:val="CC0066"/>
          <w:sz w:val="30"/>
          <w:szCs w:val="30"/>
        </w:rPr>
        <w:t xml:space="preserve"> отчётность за 2023</w:t>
      </w:r>
      <w:r w:rsidR="009E2F4B">
        <w:rPr>
          <w:b/>
          <w:color w:val="CC0066"/>
          <w:sz w:val="30"/>
          <w:szCs w:val="30"/>
        </w:rPr>
        <w:t xml:space="preserve"> </w:t>
      </w:r>
      <w:proofErr w:type="spellStart"/>
      <w:r w:rsidR="009E2F4B">
        <w:rPr>
          <w:b/>
          <w:color w:val="CC0066"/>
          <w:sz w:val="30"/>
          <w:szCs w:val="30"/>
        </w:rPr>
        <w:t>год</w:t>
      </w:r>
      <w:proofErr w:type="gramStart"/>
      <w:r w:rsidR="009E2F4B" w:rsidRPr="009E2F4B">
        <w:rPr>
          <w:b/>
          <w:color w:val="CC0066"/>
          <w:sz w:val="30"/>
          <w:szCs w:val="30"/>
        </w:rPr>
        <w:t>.</w:t>
      </w:r>
      <w:r w:rsidR="00F568AE">
        <w:rPr>
          <w:b/>
          <w:color w:val="CC0066"/>
          <w:sz w:val="30"/>
          <w:szCs w:val="30"/>
        </w:rPr>
        <w:t>В</w:t>
      </w:r>
      <w:proofErr w:type="gramEnd"/>
      <w:r w:rsidR="00F568AE">
        <w:rPr>
          <w:b/>
          <w:color w:val="CC0066"/>
          <w:sz w:val="30"/>
          <w:szCs w:val="30"/>
        </w:rPr>
        <w:t>ажные</w:t>
      </w:r>
      <w:proofErr w:type="spellEnd"/>
      <w:r w:rsidR="00F568AE">
        <w:rPr>
          <w:b/>
          <w:color w:val="CC0066"/>
          <w:sz w:val="30"/>
          <w:szCs w:val="30"/>
        </w:rPr>
        <w:t xml:space="preserve"> новшества 2024</w:t>
      </w:r>
      <w:r w:rsidR="00AA7239">
        <w:rPr>
          <w:b/>
          <w:color w:val="CC0066"/>
          <w:sz w:val="30"/>
          <w:szCs w:val="30"/>
        </w:rPr>
        <w:t xml:space="preserve"> года</w:t>
      </w:r>
      <w:r w:rsidR="008A44D4" w:rsidRPr="008A44D4">
        <w:rPr>
          <w:b/>
          <w:color w:val="CC0066"/>
          <w:sz w:val="30"/>
          <w:szCs w:val="30"/>
        </w:rPr>
        <w:t>!</w:t>
      </w:r>
      <w:r w:rsidR="0062249E" w:rsidRPr="0062249E">
        <w:rPr>
          <w:b/>
          <w:color w:val="CC0066"/>
          <w:sz w:val="30"/>
          <w:szCs w:val="30"/>
        </w:rPr>
        <w:t xml:space="preserve"> </w:t>
      </w:r>
    </w:p>
    <w:p w:rsidR="00AF056E" w:rsidRDefault="00AF056E" w:rsidP="00856412">
      <w:pPr>
        <w:jc w:val="center"/>
        <w:rPr>
          <w:b/>
          <w:color w:val="C00000"/>
          <w:sz w:val="32"/>
          <w:szCs w:val="32"/>
        </w:rPr>
      </w:pPr>
    </w:p>
    <w:p w:rsidR="00EA03A5" w:rsidRPr="00407901" w:rsidRDefault="00EA03A5" w:rsidP="00EA03A5">
      <w:pPr>
        <w:rPr>
          <w:b/>
          <w:color w:val="000099"/>
          <w:sz w:val="24"/>
          <w:szCs w:val="24"/>
        </w:rPr>
      </w:pPr>
      <w:r w:rsidRPr="00407901">
        <w:rPr>
          <w:b/>
          <w:color w:val="000099"/>
          <w:sz w:val="24"/>
          <w:szCs w:val="24"/>
        </w:rPr>
        <w:t>1. Налоговое и неналоговое администрирование: зоны риска и важное для практики.</w:t>
      </w:r>
    </w:p>
    <w:p w:rsidR="00EA03A5" w:rsidRPr="00407901" w:rsidRDefault="00EA03A5" w:rsidP="00407901">
      <w:pPr>
        <w:rPr>
          <w:b/>
          <w:color w:val="000099"/>
          <w:sz w:val="24"/>
          <w:szCs w:val="24"/>
        </w:rPr>
      </w:pPr>
      <w:r w:rsidRPr="00407901">
        <w:rPr>
          <w:b/>
          <w:color w:val="000099"/>
          <w:sz w:val="24"/>
          <w:szCs w:val="24"/>
        </w:rPr>
        <w:t>1.1.  Общие вопросы  </w:t>
      </w:r>
    </w:p>
    <w:p w:rsidR="00EA03A5" w:rsidRPr="00372EC9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Основные итоги 2023г</w:t>
      </w:r>
      <w:proofErr w:type="gramStart"/>
      <w:r w:rsidRPr="00372EC9">
        <w:rPr>
          <w:color w:val="000000" w:themeColor="text1"/>
          <w:sz w:val="21"/>
          <w:szCs w:val="21"/>
        </w:rPr>
        <w:t xml:space="preserve"> ,</w:t>
      </w:r>
      <w:proofErr w:type="gramEnd"/>
      <w:r w:rsidRPr="00372EC9">
        <w:rPr>
          <w:color w:val="000000" w:themeColor="text1"/>
          <w:sz w:val="21"/>
          <w:szCs w:val="21"/>
        </w:rPr>
        <w:t xml:space="preserve"> возможные перспективы 2024г. Расширение системы страхования счетов и вкладов организаций.</w:t>
      </w:r>
    </w:p>
    <w:p w:rsidR="00EA03A5" w:rsidRPr="00372EC9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8B3B46">
        <w:rPr>
          <w:b/>
          <w:color w:val="000000" w:themeColor="text1"/>
          <w:sz w:val="21"/>
          <w:szCs w:val="21"/>
        </w:rPr>
        <w:t>Мораторий на внеплановые проверки</w:t>
      </w:r>
      <w:r w:rsidRPr="00372EC9">
        <w:rPr>
          <w:color w:val="000000" w:themeColor="text1"/>
          <w:sz w:val="21"/>
          <w:szCs w:val="21"/>
        </w:rPr>
        <w:t xml:space="preserve"> продлили на 2024 год</w:t>
      </w:r>
    </w:p>
    <w:p w:rsidR="00EA03A5" w:rsidRPr="00372EC9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НК и цифровой рубль: изменения внесены.</w:t>
      </w:r>
    </w:p>
    <w:p w:rsidR="00EA03A5" w:rsidRPr="00372EC9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>МЧД: утвердили новый формат электронной доверенности. Кто и когда должен оформить.</w:t>
      </w:r>
    </w:p>
    <w:p w:rsidR="00EA03A5" w:rsidRPr="00372EC9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 xml:space="preserve">Какие  </w:t>
      </w:r>
      <w:proofErr w:type="gramStart"/>
      <w:r w:rsidRPr="00372EC9">
        <w:rPr>
          <w:color w:val="000000" w:themeColor="text1"/>
          <w:sz w:val="21"/>
          <w:szCs w:val="21"/>
        </w:rPr>
        <w:t>компании</w:t>
      </w:r>
      <w:proofErr w:type="gramEnd"/>
      <w:r w:rsidRPr="00372EC9">
        <w:rPr>
          <w:color w:val="000000" w:themeColor="text1"/>
          <w:sz w:val="21"/>
          <w:szCs w:val="21"/>
        </w:rPr>
        <w:t xml:space="preserve"> и в </w:t>
      </w:r>
      <w:proofErr w:type="gramStart"/>
      <w:r w:rsidRPr="00372EC9">
        <w:rPr>
          <w:color w:val="000000" w:themeColor="text1"/>
          <w:sz w:val="21"/>
          <w:szCs w:val="21"/>
        </w:rPr>
        <w:t>каких</w:t>
      </w:r>
      <w:proofErr w:type="gramEnd"/>
      <w:r w:rsidRPr="00372EC9">
        <w:rPr>
          <w:color w:val="000000" w:themeColor="text1"/>
          <w:sz w:val="21"/>
          <w:szCs w:val="21"/>
        </w:rPr>
        <w:t xml:space="preserve"> случаях </w:t>
      </w:r>
      <w:r w:rsidRPr="008B3B46">
        <w:rPr>
          <w:b/>
          <w:color w:val="000000" w:themeColor="text1"/>
          <w:sz w:val="21"/>
          <w:szCs w:val="21"/>
        </w:rPr>
        <w:t>должны извещать ФНС  о стоимости  оказанных услуг</w:t>
      </w:r>
    </w:p>
    <w:p w:rsidR="00EA03A5" w:rsidRPr="00372EC9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8B3B46">
        <w:rPr>
          <w:b/>
          <w:color w:val="000000" w:themeColor="text1"/>
          <w:sz w:val="21"/>
          <w:szCs w:val="21"/>
        </w:rPr>
        <w:t>Новые основания для исключения из ЕГРЮЛ</w:t>
      </w:r>
      <w:r w:rsidRPr="00372EC9">
        <w:rPr>
          <w:color w:val="000000" w:themeColor="text1"/>
          <w:sz w:val="21"/>
          <w:szCs w:val="21"/>
        </w:rPr>
        <w:t xml:space="preserve"> по инициативе регистрирующего органа  и последствия такового.</w:t>
      </w:r>
    </w:p>
    <w:p w:rsidR="00EA03A5" w:rsidRPr="00372EC9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 xml:space="preserve">С 2024г </w:t>
      </w:r>
      <w:r w:rsidRPr="008B3B46">
        <w:rPr>
          <w:b/>
          <w:color w:val="000000" w:themeColor="text1"/>
          <w:sz w:val="21"/>
          <w:szCs w:val="21"/>
        </w:rPr>
        <w:t>дополнен перечень оснований для блокировки ФНС операций по счетам</w:t>
      </w:r>
      <w:r w:rsidRPr="00372EC9">
        <w:rPr>
          <w:color w:val="000000" w:themeColor="text1"/>
          <w:sz w:val="21"/>
          <w:szCs w:val="21"/>
        </w:rPr>
        <w:t>.</w:t>
      </w:r>
    </w:p>
    <w:p w:rsidR="00EA03A5" w:rsidRDefault="00EA03A5" w:rsidP="00EA03A5">
      <w:pPr>
        <w:pStyle w:val="aa"/>
        <w:numPr>
          <w:ilvl w:val="0"/>
          <w:numId w:val="10"/>
        </w:numPr>
        <w:rPr>
          <w:color w:val="000000" w:themeColor="text1"/>
          <w:sz w:val="21"/>
          <w:szCs w:val="21"/>
        </w:rPr>
      </w:pPr>
      <w:r w:rsidRPr="00372EC9">
        <w:rPr>
          <w:color w:val="000000" w:themeColor="text1"/>
          <w:sz w:val="21"/>
          <w:szCs w:val="21"/>
        </w:rPr>
        <w:t xml:space="preserve">Декабрьский закон легализовал межведомственные комиссии  (зарплатные комиссии). </w:t>
      </w:r>
      <w:r w:rsidRPr="008B3B46">
        <w:rPr>
          <w:b/>
          <w:color w:val="000000" w:themeColor="text1"/>
          <w:sz w:val="21"/>
          <w:szCs w:val="21"/>
        </w:rPr>
        <w:t>Ведение че</w:t>
      </w:r>
      <w:r w:rsidRPr="008B3B46">
        <w:rPr>
          <w:b/>
          <w:color w:val="000000" w:themeColor="text1"/>
          <w:sz w:val="21"/>
          <w:szCs w:val="21"/>
        </w:rPr>
        <w:t>р</w:t>
      </w:r>
      <w:r w:rsidRPr="008B3B46">
        <w:rPr>
          <w:b/>
          <w:color w:val="000000" w:themeColor="text1"/>
          <w:sz w:val="21"/>
          <w:szCs w:val="21"/>
        </w:rPr>
        <w:t xml:space="preserve">ного списка работодателей </w:t>
      </w:r>
      <w:r w:rsidRPr="008B3B46">
        <w:rPr>
          <w:color w:val="000000" w:themeColor="text1"/>
          <w:sz w:val="21"/>
          <w:szCs w:val="21"/>
        </w:rPr>
        <w:t>через формирование</w:t>
      </w:r>
      <w:r w:rsidRPr="008B3B46">
        <w:rPr>
          <w:b/>
          <w:color w:val="000000" w:themeColor="text1"/>
          <w:sz w:val="21"/>
          <w:szCs w:val="21"/>
        </w:rPr>
        <w:t xml:space="preserve">  государственного общедоступного реестра работ</w:t>
      </w:r>
      <w:r w:rsidRPr="008B3B46">
        <w:rPr>
          <w:b/>
          <w:color w:val="000000" w:themeColor="text1"/>
          <w:sz w:val="21"/>
          <w:szCs w:val="21"/>
        </w:rPr>
        <w:t>о</w:t>
      </w:r>
      <w:r w:rsidRPr="008B3B46">
        <w:rPr>
          <w:b/>
          <w:color w:val="000000" w:themeColor="text1"/>
          <w:sz w:val="21"/>
          <w:szCs w:val="21"/>
        </w:rPr>
        <w:t>дателей</w:t>
      </w:r>
      <w:r w:rsidRPr="00372EC9">
        <w:rPr>
          <w:color w:val="000000" w:themeColor="text1"/>
          <w:sz w:val="21"/>
          <w:szCs w:val="21"/>
        </w:rPr>
        <w:t>, у которых выявлены факты теневой занятости. Риски организаций и ИП  - на что обратить внимание.</w:t>
      </w:r>
    </w:p>
    <w:p w:rsidR="007D0307" w:rsidRPr="00407901" w:rsidRDefault="007D0307" w:rsidP="007D0307">
      <w:pPr>
        <w:rPr>
          <w:b/>
          <w:color w:val="000099"/>
          <w:sz w:val="24"/>
          <w:szCs w:val="24"/>
        </w:rPr>
      </w:pPr>
      <w:r w:rsidRPr="00407901">
        <w:rPr>
          <w:b/>
          <w:color w:val="000099"/>
          <w:sz w:val="24"/>
          <w:szCs w:val="24"/>
        </w:rPr>
        <w:t xml:space="preserve">1.2.  Применение </w:t>
      </w:r>
      <w:proofErr w:type="spellStart"/>
      <w:r w:rsidRPr="00407901">
        <w:rPr>
          <w:b/>
          <w:color w:val="000099"/>
          <w:sz w:val="24"/>
          <w:szCs w:val="24"/>
        </w:rPr>
        <w:t>гл</w:t>
      </w:r>
      <w:proofErr w:type="spellEnd"/>
      <w:r w:rsidRPr="00407901">
        <w:rPr>
          <w:b/>
          <w:color w:val="000099"/>
          <w:sz w:val="24"/>
          <w:szCs w:val="24"/>
        </w:rPr>
        <w:t xml:space="preserve"> 26.2 НК «Упрощенная система налогообложен</w:t>
      </w:r>
      <w:bookmarkStart w:id="0" w:name="_GoBack"/>
      <w:bookmarkEnd w:id="0"/>
      <w:r w:rsidRPr="00407901">
        <w:rPr>
          <w:b/>
          <w:color w:val="000099"/>
          <w:sz w:val="24"/>
          <w:szCs w:val="24"/>
        </w:rPr>
        <w:t xml:space="preserve">ия»  </w:t>
      </w:r>
    </w:p>
    <w:p w:rsidR="007D0307" w:rsidRPr="007D0307" w:rsidRDefault="007D0307" w:rsidP="007D0307">
      <w:pPr>
        <w:pStyle w:val="aa"/>
        <w:numPr>
          <w:ilvl w:val="0"/>
          <w:numId w:val="39"/>
        </w:numPr>
        <w:rPr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Новшества 2023-2024г для субъектов, 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>применяющих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УСН.</w:t>
      </w:r>
    </w:p>
    <w:p w:rsidR="007D0307" w:rsidRPr="00A13902" w:rsidRDefault="007D0307" w:rsidP="007D0307">
      <w:pPr>
        <w:pStyle w:val="aa"/>
        <w:numPr>
          <w:ilvl w:val="0"/>
          <w:numId w:val="39"/>
        </w:numPr>
        <w:rPr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Новая форма Книги учета доходов и расходов</w:t>
      </w:r>
    </w:p>
    <w:p w:rsidR="00A13902" w:rsidRPr="0021286B" w:rsidRDefault="00A13902" w:rsidP="007D0307">
      <w:pPr>
        <w:pStyle w:val="aa"/>
        <w:numPr>
          <w:ilvl w:val="0"/>
          <w:numId w:val="39"/>
        </w:numPr>
        <w:rPr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Отдельные  вопросы  исчисления</w:t>
      </w:r>
      <w:r w:rsidR="004079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и уплаты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единого налога </w:t>
      </w:r>
      <w:r w:rsidR="004079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при УСН.</w:t>
      </w:r>
    </w:p>
    <w:p w:rsidR="0021286B" w:rsidRPr="00112DC4" w:rsidRDefault="0021286B" w:rsidP="0021286B">
      <w:pPr>
        <w:contextualSpacing/>
        <w:textAlignment w:val="baseline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1</w:t>
      </w:r>
      <w:r w:rsidRPr="00112DC4">
        <w:rPr>
          <w:b/>
          <w:color w:val="000099"/>
          <w:sz w:val="24"/>
          <w:szCs w:val="24"/>
        </w:rPr>
        <w:t xml:space="preserve">.3. </w:t>
      </w:r>
      <w:r>
        <w:rPr>
          <w:b/>
          <w:color w:val="000099"/>
          <w:sz w:val="24"/>
          <w:szCs w:val="24"/>
        </w:rPr>
        <w:t>«</w:t>
      </w:r>
      <w:r w:rsidRPr="00112DC4">
        <w:rPr>
          <w:b/>
          <w:color w:val="000099"/>
          <w:sz w:val="24"/>
          <w:szCs w:val="24"/>
        </w:rPr>
        <w:t>Зарплатные» налоги и сборы:</w:t>
      </w:r>
    </w:p>
    <w:p w:rsidR="0021286B" w:rsidRPr="00372EC9" w:rsidRDefault="0021286B" w:rsidP="0021286B">
      <w:pPr>
        <w:pStyle w:val="aa"/>
        <w:numPr>
          <w:ilvl w:val="0"/>
          <w:numId w:val="32"/>
        </w:numPr>
        <w:ind w:left="851" w:hanging="4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Новое в администрировании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НДФЛ с 2024г (увеличение количества уведомлений и платежей, изменение отчетности, отражение на ЕНС): как применять на практике, </w:t>
      </w:r>
      <w:r w:rsidRPr="00372EC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важные моменты</w:t>
      </w: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:rsidR="0021286B" w:rsidRPr="00372EC9" w:rsidRDefault="0021286B" w:rsidP="0021286B">
      <w:pPr>
        <w:pStyle w:val="aa"/>
        <w:numPr>
          <w:ilvl w:val="0"/>
          <w:numId w:val="32"/>
        </w:numPr>
        <w:ind w:left="851" w:hanging="425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Изменения в расчете НДФЛ с 2024г:</w:t>
      </w:r>
    </w:p>
    <w:p w:rsidR="0021286B" w:rsidRPr="00372EC9" w:rsidRDefault="0021286B" w:rsidP="0021286B">
      <w:pPr>
        <w:pStyle w:val="aa"/>
        <w:ind w:left="85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 установление новых  нормативов по необлагаемым  выплатам </w:t>
      </w:r>
    </w:p>
    <w:p w:rsidR="0021286B" w:rsidRPr="00372EC9" w:rsidRDefault="0021286B" w:rsidP="0021286B">
      <w:pPr>
        <w:pStyle w:val="aa"/>
        <w:ind w:left="85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- расчет НДФЛ с совокупной базы</w:t>
      </w:r>
    </w:p>
    <w:p w:rsidR="0021286B" w:rsidRPr="00372EC9" w:rsidRDefault="0021286B" w:rsidP="0021286B">
      <w:pPr>
        <w:pStyle w:val="aa"/>
        <w:ind w:left="85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- НДФЛ с материальной выгоды</w:t>
      </w:r>
    </w:p>
    <w:p w:rsidR="0021286B" w:rsidRPr="00372EC9" w:rsidRDefault="0021286B" w:rsidP="0021286B">
      <w:pPr>
        <w:pStyle w:val="aa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6-НДФЛ: как отчитаться за 2023г и что нового с 2024г</w:t>
      </w:r>
    </w:p>
    <w:p w:rsidR="0021286B" w:rsidRPr="00372EC9" w:rsidRDefault="0021286B" w:rsidP="0021286B">
      <w:pPr>
        <w:pStyle w:val="aa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Отчетность в СФР. Изменения, внесенные в порядок заполнения формы ЕФС-1 с 1 января 2024 года</w:t>
      </w:r>
    </w:p>
    <w:p w:rsidR="0021286B" w:rsidRDefault="0021286B" w:rsidP="0021286B">
      <w:pPr>
        <w:pStyle w:val="aa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>Страховые взносы</w:t>
      </w:r>
      <w:proofErr w:type="gramStart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:</w:t>
      </w:r>
      <w:proofErr w:type="gramEnd"/>
      <w:r w:rsidRPr="00372EC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уточнение необлагаемых выплат, расширение перечня застрахованных лиц. Изменения в РСВ.</w:t>
      </w:r>
    </w:p>
    <w:p w:rsidR="0021286B" w:rsidRPr="00372EC9" w:rsidRDefault="0021286B" w:rsidP="0021286B">
      <w:pPr>
        <w:pStyle w:val="aa"/>
        <w:numPr>
          <w:ilvl w:val="0"/>
          <w:numId w:val="34"/>
        </w:numPr>
        <w:ind w:left="709" w:hanging="283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ИП</w:t>
      </w:r>
      <w:proofErr w:type="gramStart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: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как уменьшить налог на страховые взносы</w:t>
      </w:r>
    </w:p>
    <w:p w:rsidR="00223BDD" w:rsidRPr="00FD68F3" w:rsidRDefault="00407901" w:rsidP="00FD68F3">
      <w:pPr>
        <w:rPr>
          <w:rFonts w:asciiTheme="minorHAnsi" w:hAnsiTheme="minorHAnsi" w:cstheme="minorHAnsi"/>
          <w:color w:val="000000" w:themeColor="text1"/>
        </w:rPr>
      </w:pPr>
      <w:r>
        <w:rPr>
          <w:b/>
          <w:color w:val="000099"/>
          <w:sz w:val="24"/>
          <w:szCs w:val="24"/>
        </w:rPr>
        <w:t>1</w:t>
      </w:r>
      <w:r w:rsidR="00223BDD" w:rsidRPr="00407901">
        <w:rPr>
          <w:b/>
          <w:color w:val="000099"/>
          <w:sz w:val="24"/>
          <w:szCs w:val="24"/>
        </w:rPr>
        <w:t>.</w:t>
      </w:r>
      <w:r>
        <w:rPr>
          <w:b/>
          <w:color w:val="000099"/>
          <w:sz w:val="24"/>
          <w:szCs w:val="24"/>
        </w:rPr>
        <w:t>4</w:t>
      </w:r>
      <w:r w:rsidR="00223BDD" w:rsidRPr="00407901">
        <w:rPr>
          <w:b/>
          <w:color w:val="000099"/>
          <w:sz w:val="24"/>
          <w:szCs w:val="24"/>
        </w:rPr>
        <w:t>.</w:t>
      </w:r>
      <w:r w:rsidR="00223BDD" w:rsidRPr="00FD68F3">
        <w:rPr>
          <w:rFonts w:asciiTheme="minorHAnsi" w:hAnsiTheme="minorHAnsi" w:cstheme="minorHAnsi"/>
          <w:color w:val="000000" w:themeColor="text1"/>
        </w:rPr>
        <w:t xml:space="preserve">  </w:t>
      </w:r>
      <w:r w:rsidR="00223BDD" w:rsidRPr="00FD68F3">
        <w:rPr>
          <w:b/>
          <w:color w:val="000099"/>
          <w:sz w:val="24"/>
          <w:szCs w:val="24"/>
        </w:rPr>
        <w:t>Прочие вопросы:</w:t>
      </w:r>
    </w:p>
    <w:p w:rsidR="00223BDD" w:rsidRPr="00223BDD" w:rsidRDefault="00223BDD" w:rsidP="006C0228">
      <w:pPr>
        <w:pStyle w:val="aa"/>
        <w:numPr>
          <w:ilvl w:val="0"/>
          <w:numId w:val="37"/>
        </w:numPr>
        <w:ind w:left="851" w:hanging="425"/>
        <w:rPr>
          <w:rFonts w:asciiTheme="minorHAnsi" w:hAnsiTheme="minorHAnsi" w:cstheme="minorHAnsi"/>
          <w:color w:val="000000" w:themeColor="text1"/>
        </w:rPr>
      </w:pPr>
      <w:r w:rsidRPr="00223BDD">
        <w:rPr>
          <w:rFonts w:asciiTheme="minorHAnsi" w:hAnsiTheme="minorHAnsi" w:cstheme="minorHAnsi"/>
          <w:color w:val="000000" w:themeColor="text1"/>
        </w:rPr>
        <w:t xml:space="preserve">Имущественные налоги: </w:t>
      </w:r>
      <w:r>
        <w:rPr>
          <w:rFonts w:asciiTheme="minorHAnsi" w:hAnsiTheme="minorHAnsi" w:cstheme="minorHAnsi"/>
          <w:color w:val="000000" w:themeColor="text1"/>
        </w:rPr>
        <w:t>новшества в исчислении</w:t>
      </w:r>
      <w:proofErr w:type="gramStart"/>
      <w:r>
        <w:rPr>
          <w:rFonts w:asciiTheme="minorHAnsi" w:hAnsiTheme="minorHAnsi" w:cstheme="minorHAnsi"/>
          <w:color w:val="000000" w:themeColor="text1"/>
        </w:rPr>
        <w:t xml:space="preserve"> .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Отчетность, уведомления.</w:t>
      </w:r>
    </w:p>
    <w:p w:rsidR="005625B6" w:rsidRPr="00CE116D" w:rsidRDefault="005625B6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lastRenderedPageBreak/>
        <w:t xml:space="preserve">  </w:t>
      </w: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Pr="00DC2210">
        <w:rPr>
          <w:b/>
          <w:sz w:val="22"/>
          <w:szCs w:val="22"/>
          <w:u w:val="single"/>
        </w:rPr>
        <w:t>:</w:t>
      </w:r>
      <w:proofErr w:type="gramEnd"/>
      <w:r w:rsidRPr="00DC2210">
        <w:rPr>
          <w:b/>
          <w:sz w:val="22"/>
          <w:szCs w:val="22"/>
          <w:u w:val="single"/>
        </w:rPr>
        <w:t xml:space="preserve">   </w:t>
      </w:r>
    </w:p>
    <w:p w:rsidR="005625B6" w:rsidRPr="00DC2210" w:rsidRDefault="005625B6" w:rsidP="005625B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5625B6" w:rsidRPr="00070D36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8477D2">
        <w:rPr>
          <w:b/>
          <w:sz w:val="22"/>
          <w:szCs w:val="22"/>
          <w:u w:val="single"/>
        </w:rPr>
        <w:t>28</w:t>
      </w:r>
      <w:r w:rsidR="003F00FC">
        <w:rPr>
          <w:b/>
          <w:sz w:val="22"/>
          <w:szCs w:val="22"/>
          <w:u w:val="single"/>
        </w:rPr>
        <w:t xml:space="preserve"> </w:t>
      </w:r>
      <w:r w:rsidRPr="004C6D66">
        <w:rPr>
          <w:b/>
          <w:sz w:val="22"/>
          <w:szCs w:val="22"/>
          <w:u w:val="single"/>
        </w:rPr>
        <w:t xml:space="preserve"> января </w:t>
      </w:r>
      <w:r w:rsidR="00407901">
        <w:rPr>
          <w:b/>
          <w:sz w:val="22"/>
          <w:szCs w:val="22"/>
        </w:rPr>
        <w:t>-  3</w:t>
      </w:r>
      <w:r>
        <w:rPr>
          <w:b/>
          <w:sz w:val="22"/>
          <w:szCs w:val="22"/>
        </w:rPr>
        <w:t>5</w:t>
      </w:r>
      <w:r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</w:t>
      </w:r>
      <w:r w:rsidRPr="00095ABA">
        <w:rPr>
          <w:sz w:val="22"/>
          <w:szCs w:val="22"/>
        </w:rPr>
        <w:t xml:space="preserve">нет  </w:t>
      </w:r>
      <w:r w:rsidR="00095ABA" w:rsidRPr="00095ABA">
        <w:rPr>
          <w:sz w:val="22"/>
          <w:szCs w:val="22"/>
        </w:rPr>
        <w:t xml:space="preserve"> </w:t>
      </w:r>
    </w:p>
    <w:p w:rsidR="005625B6" w:rsidRPr="002D2938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>
        <w:rPr>
          <w:b/>
          <w:sz w:val="22"/>
          <w:szCs w:val="22"/>
        </w:rPr>
        <w:t xml:space="preserve">  2</w:t>
      </w:r>
      <w:r w:rsidR="008477D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января    и позже – </w:t>
      </w:r>
      <w:r w:rsidR="0040790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  30101810145250000411 .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  за  консультаци</w:t>
                            </w:r>
                            <w:r w:rsidR="00407901">
                              <w:rPr>
                                <w:spacing w:val="-2"/>
                                <w:sz w:val="22"/>
                                <w:szCs w:val="22"/>
                              </w:rPr>
                              <w:t>онные услуги согласно письму № 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095ABA">
                              <w:rPr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.01.202</w:t>
                            </w:r>
                            <w:r w:rsidR="00095ABA">
                              <w:rPr>
                                <w:spacing w:val="-2"/>
                                <w:sz w:val="22"/>
                                <w:szCs w:val="22"/>
                              </w:rPr>
                              <w:t>4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  нет.</w:t>
                            </w:r>
                            <w:r w:rsidRPr="00292D24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  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  30101810145250000411 .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  за  консультаци</w:t>
                      </w:r>
                      <w:r w:rsidR="00407901">
                        <w:rPr>
                          <w:spacing w:val="-2"/>
                          <w:sz w:val="22"/>
                          <w:szCs w:val="22"/>
                        </w:rPr>
                        <w:t>онные услуги согласно письму № 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095ABA">
                        <w:rPr>
                          <w:spacing w:val="-2"/>
                          <w:sz w:val="22"/>
                          <w:szCs w:val="22"/>
                        </w:rPr>
                        <w:t>17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.01.202</w:t>
                      </w:r>
                      <w:r w:rsidR="00095ABA">
                        <w:rPr>
                          <w:spacing w:val="-2"/>
                          <w:sz w:val="22"/>
                          <w:szCs w:val="22"/>
                        </w:rPr>
                        <w:t>4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  нет.</w:t>
                      </w:r>
                      <w:r w:rsidRPr="00292D24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Pr="00292D24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Pr="00292D24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 xml:space="preserve"> </w:t>
      </w:r>
      <w:r w:rsidR="00407901" w:rsidRPr="00407901">
        <w:rPr>
          <w:rFonts w:asciiTheme="minorHAnsi" w:hAnsiTheme="minorHAnsi" w:cstheme="minorHAnsi"/>
          <w:b/>
          <w:sz w:val="22"/>
          <w:szCs w:val="22"/>
          <w:highlight w:val="yellow"/>
        </w:rPr>
        <w:t>с 13</w:t>
      </w:r>
      <w:r w:rsidRPr="00407901">
        <w:rPr>
          <w:rFonts w:asciiTheme="minorHAnsi" w:hAnsiTheme="minorHAnsi" w:cstheme="minorHAnsi"/>
          <w:b/>
          <w:sz w:val="22"/>
          <w:szCs w:val="22"/>
          <w:highlight w:val="yellow"/>
        </w:rPr>
        <w:t>-00 до  17-00</w:t>
      </w:r>
      <w:r w:rsidRPr="00407901">
        <w:rPr>
          <w:rFonts w:asciiTheme="minorHAnsi" w:hAnsiTheme="minorHAnsi" w:cstheme="minorHAnsi"/>
          <w:sz w:val="22"/>
          <w:szCs w:val="22"/>
          <w:highlight w:val="yellow"/>
        </w:rPr>
        <w:t xml:space="preserve">  часов.</w:t>
      </w:r>
    </w:p>
    <w:p w:rsidR="005625B6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5625B6" w:rsidRPr="00781261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Default="005625B6" w:rsidP="00095AB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05CA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F517B"/>
    <w:multiLevelType w:val="hybridMultilevel"/>
    <w:tmpl w:val="3DBE06A8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4610"/>
    <w:multiLevelType w:val="hybridMultilevel"/>
    <w:tmpl w:val="244247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6C49C2"/>
    <w:multiLevelType w:val="hybridMultilevel"/>
    <w:tmpl w:val="C7B612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58661A"/>
    <w:multiLevelType w:val="hybridMultilevel"/>
    <w:tmpl w:val="97644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63241"/>
    <w:multiLevelType w:val="hybridMultilevel"/>
    <w:tmpl w:val="53347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592A"/>
    <w:multiLevelType w:val="hybridMultilevel"/>
    <w:tmpl w:val="B2BA02D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46FA"/>
    <w:multiLevelType w:val="hybridMultilevel"/>
    <w:tmpl w:val="C4A80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D07E5"/>
    <w:multiLevelType w:val="hybridMultilevel"/>
    <w:tmpl w:val="268E9ADC"/>
    <w:lvl w:ilvl="0" w:tplc="0419000D">
      <w:start w:val="1"/>
      <w:numFmt w:val="bullet"/>
      <w:lvlText w:val=""/>
      <w:lvlJc w:val="left"/>
      <w:pPr>
        <w:ind w:left="1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35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7929A4"/>
    <w:multiLevelType w:val="hybridMultilevel"/>
    <w:tmpl w:val="A3384B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36"/>
  </w:num>
  <w:num w:numId="11">
    <w:abstractNumId w:val="8"/>
  </w:num>
  <w:num w:numId="12">
    <w:abstractNumId w:val="28"/>
  </w:num>
  <w:num w:numId="13">
    <w:abstractNumId w:val="32"/>
  </w:num>
  <w:num w:numId="14">
    <w:abstractNumId w:val="25"/>
  </w:num>
  <w:num w:numId="15">
    <w:abstractNumId w:val="29"/>
  </w:num>
  <w:num w:numId="16">
    <w:abstractNumId w:val="7"/>
  </w:num>
  <w:num w:numId="17">
    <w:abstractNumId w:val="18"/>
  </w:num>
  <w:num w:numId="18">
    <w:abstractNumId w:val="30"/>
  </w:num>
  <w:num w:numId="19">
    <w:abstractNumId w:val="9"/>
  </w:num>
  <w:num w:numId="20">
    <w:abstractNumId w:val="12"/>
  </w:num>
  <w:num w:numId="21">
    <w:abstractNumId w:val="27"/>
  </w:num>
  <w:num w:numId="22">
    <w:abstractNumId w:val="4"/>
  </w:num>
  <w:num w:numId="23">
    <w:abstractNumId w:val="20"/>
  </w:num>
  <w:num w:numId="24">
    <w:abstractNumId w:val="35"/>
  </w:num>
  <w:num w:numId="25">
    <w:abstractNumId w:val="19"/>
  </w:num>
  <w:num w:numId="26">
    <w:abstractNumId w:val="22"/>
  </w:num>
  <w:num w:numId="27">
    <w:abstractNumId w:val="37"/>
  </w:num>
  <w:num w:numId="28">
    <w:abstractNumId w:val="21"/>
  </w:num>
  <w:num w:numId="29">
    <w:abstractNumId w:val="34"/>
  </w:num>
  <w:num w:numId="30">
    <w:abstractNumId w:val="10"/>
  </w:num>
  <w:num w:numId="31">
    <w:abstractNumId w:val="17"/>
  </w:num>
  <w:num w:numId="32">
    <w:abstractNumId w:val="23"/>
  </w:num>
  <w:num w:numId="33">
    <w:abstractNumId w:val="15"/>
  </w:num>
  <w:num w:numId="34">
    <w:abstractNumId w:val="26"/>
  </w:num>
  <w:num w:numId="35">
    <w:abstractNumId w:val="0"/>
  </w:num>
  <w:num w:numId="36">
    <w:abstractNumId w:val="31"/>
  </w:num>
  <w:num w:numId="37">
    <w:abstractNumId w:val="6"/>
  </w:num>
  <w:num w:numId="38">
    <w:abstractNumId w:val="24"/>
  </w:num>
  <w:num w:numId="3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21F5"/>
    <w:rsid w:val="000936C6"/>
    <w:rsid w:val="00095077"/>
    <w:rsid w:val="00095ABA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5B1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A44"/>
    <w:rsid w:val="00122F24"/>
    <w:rsid w:val="00124650"/>
    <w:rsid w:val="0012798F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3C43"/>
    <w:rsid w:val="0014465E"/>
    <w:rsid w:val="00144897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1CA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4415"/>
    <w:rsid w:val="00186D43"/>
    <w:rsid w:val="001909DC"/>
    <w:rsid w:val="001913FF"/>
    <w:rsid w:val="00191ADA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14B4"/>
    <w:rsid w:val="0021286B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BDD"/>
    <w:rsid w:val="00223FB4"/>
    <w:rsid w:val="00224484"/>
    <w:rsid w:val="002247F6"/>
    <w:rsid w:val="00224970"/>
    <w:rsid w:val="002264F5"/>
    <w:rsid w:val="00226958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2CF"/>
    <w:rsid w:val="002625F7"/>
    <w:rsid w:val="0026296C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07A4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67A"/>
    <w:rsid w:val="00344DE0"/>
    <w:rsid w:val="00346FB3"/>
    <w:rsid w:val="00351F2E"/>
    <w:rsid w:val="00352DF9"/>
    <w:rsid w:val="00352DFC"/>
    <w:rsid w:val="00352EB7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2EC9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085F"/>
    <w:rsid w:val="004012BF"/>
    <w:rsid w:val="00401D05"/>
    <w:rsid w:val="004024F6"/>
    <w:rsid w:val="0040255E"/>
    <w:rsid w:val="004027F2"/>
    <w:rsid w:val="00403698"/>
    <w:rsid w:val="004058DB"/>
    <w:rsid w:val="0040622F"/>
    <w:rsid w:val="00407901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16AF"/>
    <w:rsid w:val="00505932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49DC"/>
    <w:rsid w:val="0052544B"/>
    <w:rsid w:val="00525BD6"/>
    <w:rsid w:val="00526B1B"/>
    <w:rsid w:val="00526E71"/>
    <w:rsid w:val="00526E95"/>
    <w:rsid w:val="00527C71"/>
    <w:rsid w:val="00530787"/>
    <w:rsid w:val="00532015"/>
    <w:rsid w:val="00532B82"/>
    <w:rsid w:val="00534A30"/>
    <w:rsid w:val="00535F4B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4746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3F7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03E2"/>
    <w:rsid w:val="005E12A5"/>
    <w:rsid w:val="005E17B6"/>
    <w:rsid w:val="005E2429"/>
    <w:rsid w:val="005E24F4"/>
    <w:rsid w:val="005E37B5"/>
    <w:rsid w:val="005E55B7"/>
    <w:rsid w:val="005E657D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695"/>
    <w:rsid w:val="00622C5F"/>
    <w:rsid w:val="00624D36"/>
    <w:rsid w:val="0062508C"/>
    <w:rsid w:val="00625C12"/>
    <w:rsid w:val="00626F75"/>
    <w:rsid w:val="00626F80"/>
    <w:rsid w:val="00627391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0228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2621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0307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893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DBF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7D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36F5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639F"/>
    <w:rsid w:val="008A77B2"/>
    <w:rsid w:val="008B1D88"/>
    <w:rsid w:val="008B2CFD"/>
    <w:rsid w:val="008B31AD"/>
    <w:rsid w:val="008B335E"/>
    <w:rsid w:val="008B37E4"/>
    <w:rsid w:val="008B3B46"/>
    <w:rsid w:val="008B4C6F"/>
    <w:rsid w:val="008B7DF9"/>
    <w:rsid w:val="008C0D00"/>
    <w:rsid w:val="008C12F3"/>
    <w:rsid w:val="008C1E88"/>
    <w:rsid w:val="008C3FA1"/>
    <w:rsid w:val="008C409F"/>
    <w:rsid w:val="008C6244"/>
    <w:rsid w:val="008C65B9"/>
    <w:rsid w:val="008C684C"/>
    <w:rsid w:val="008C6A47"/>
    <w:rsid w:val="008C7278"/>
    <w:rsid w:val="008C7501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7796"/>
    <w:rsid w:val="00910331"/>
    <w:rsid w:val="00910F5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5FE"/>
    <w:rsid w:val="009707E7"/>
    <w:rsid w:val="00971BB1"/>
    <w:rsid w:val="00971EE0"/>
    <w:rsid w:val="009730C2"/>
    <w:rsid w:val="00975B33"/>
    <w:rsid w:val="009762DB"/>
    <w:rsid w:val="00981F80"/>
    <w:rsid w:val="00982F59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3902"/>
    <w:rsid w:val="00A144EC"/>
    <w:rsid w:val="00A14543"/>
    <w:rsid w:val="00A146D7"/>
    <w:rsid w:val="00A14BD4"/>
    <w:rsid w:val="00A15FAC"/>
    <w:rsid w:val="00A21DB6"/>
    <w:rsid w:val="00A22EC3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4890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5E3B"/>
    <w:rsid w:val="00AA7239"/>
    <w:rsid w:val="00AB0763"/>
    <w:rsid w:val="00AB15EB"/>
    <w:rsid w:val="00AB1A49"/>
    <w:rsid w:val="00AB47A8"/>
    <w:rsid w:val="00AB4B75"/>
    <w:rsid w:val="00AB67AB"/>
    <w:rsid w:val="00AB7FF8"/>
    <w:rsid w:val="00AC10AD"/>
    <w:rsid w:val="00AC1304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39B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D63"/>
    <w:rsid w:val="00BD4E26"/>
    <w:rsid w:val="00BD5176"/>
    <w:rsid w:val="00BD616A"/>
    <w:rsid w:val="00BD7C99"/>
    <w:rsid w:val="00BE27D3"/>
    <w:rsid w:val="00BE3CE3"/>
    <w:rsid w:val="00BE4C6A"/>
    <w:rsid w:val="00BE6337"/>
    <w:rsid w:val="00BE6838"/>
    <w:rsid w:val="00BF186B"/>
    <w:rsid w:val="00BF276E"/>
    <w:rsid w:val="00BF2C38"/>
    <w:rsid w:val="00BF448F"/>
    <w:rsid w:val="00BF5F22"/>
    <w:rsid w:val="00BF75DA"/>
    <w:rsid w:val="00C0011C"/>
    <w:rsid w:val="00C044A4"/>
    <w:rsid w:val="00C0598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7A6"/>
    <w:rsid w:val="00D14C5F"/>
    <w:rsid w:val="00D159AF"/>
    <w:rsid w:val="00D161E7"/>
    <w:rsid w:val="00D16F94"/>
    <w:rsid w:val="00D2061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1B1C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06C92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21C"/>
    <w:rsid w:val="00E30F4A"/>
    <w:rsid w:val="00E31D96"/>
    <w:rsid w:val="00E354EB"/>
    <w:rsid w:val="00E3783E"/>
    <w:rsid w:val="00E41EE2"/>
    <w:rsid w:val="00E42DDD"/>
    <w:rsid w:val="00E44667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9EB"/>
    <w:rsid w:val="00E92C4C"/>
    <w:rsid w:val="00E93242"/>
    <w:rsid w:val="00E939E0"/>
    <w:rsid w:val="00E9410E"/>
    <w:rsid w:val="00E94C31"/>
    <w:rsid w:val="00E95BA3"/>
    <w:rsid w:val="00E96407"/>
    <w:rsid w:val="00E97082"/>
    <w:rsid w:val="00E97F43"/>
    <w:rsid w:val="00EA03A5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5F82"/>
    <w:rsid w:val="00F1658A"/>
    <w:rsid w:val="00F20AFA"/>
    <w:rsid w:val="00F21FC9"/>
    <w:rsid w:val="00F22FB3"/>
    <w:rsid w:val="00F23D05"/>
    <w:rsid w:val="00F246A0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D9A"/>
    <w:rsid w:val="00F41186"/>
    <w:rsid w:val="00F43B75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8AE"/>
    <w:rsid w:val="00F56D7D"/>
    <w:rsid w:val="00F5754A"/>
    <w:rsid w:val="00F60B48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2BEE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68F3"/>
    <w:rsid w:val="00FD74B3"/>
    <w:rsid w:val="00FD7812"/>
    <w:rsid w:val="00FE3942"/>
    <w:rsid w:val="00FE4A6E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3D4D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45D6-057E-4D3A-B2BB-0FDD7314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3277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2024-01-17T11:18:00Z</dcterms:created>
  <dcterms:modified xsi:type="dcterms:W3CDTF">2024-01-17T11:31:00Z</dcterms:modified>
</cp:coreProperties>
</file>