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F3085C">
      <w:pPr>
        <w:framePr w:w="3406" w:h="901" w:hSpace="180" w:wrap="around" w:vAnchor="text" w:hAnchor="page" w:x="7981" w:y="-170"/>
        <w:jc w:val="right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F3085C">
      <w:pPr>
        <w:framePr w:w="3406" w:h="901" w:hSpace="180" w:wrap="around" w:vAnchor="text" w:hAnchor="page" w:x="7981" w:y="-170"/>
        <w:jc w:val="right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F3085C">
      <w:pPr>
        <w:framePr w:w="3406" w:h="901" w:hSpace="180" w:wrap="around" w:vAnchor="text" w:hAnchor="page" w:x="7981" w:y="-170"/>
        <w:jc w:val="right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58348A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08.7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37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  <w:r w:rsidR="00F3085C">
        <w:rPr>
          <w:b w:val="0"/>
          <w:bCs w:val="0"/>
          <w:color w:val="008080"/>
        </w:rPr>
        <w:t xml:space="preserve">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-591186</wp:posOffset>
                </wp:positionH>
                <wp:positionV relativeFrom="paragraph">
                  <wp:posOffset>122555</wp:posOffset>
                </wp:positionV>
                <wp:extent cx="6943725" cy="0"/>
                <wp:effectExtent l="0" t="38100" r="47625" b="381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65pt" to="500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" strokecolor="#404040" strokeweight="6pt">
                <v:stroke linestyle="thickBetweenThin"/>
              </v:line>
            </w:pict>
          </mc:Fallback>
        </mc:AlternateContent>
      </w:r>
      <w:r w:rsidR="00F3085C">
        <w:rPr>
          <w:color w:val="000000"/>
        </w:rPr>
        <w:t xml:space="preserve"> </w:t>
      </w:r>
    </w:p>
    <w:p w:rsidR="00B31699" w:rsidRPr="002A61E9" w:rsidRDefault="00F3085C" w:rsidP="003A03DB">
      <w:pPr>
        <w:pStyle w:val="1"/>
        <w:spacing w:line="192" w:lineRule="auto"/>
        <w:rPr>
          <w:rFonts w:ascii="Arial" w:hAnsi="Arial" w:cs="Arial"/>
          <w:color w:val="FF0000"/>
          <w:sz w:val="18"/>
          <w:szCs w:val="18"/>
        </w:rPr>
      </w:pPr>
      <w:r w:rsidRPr="002A61E9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3A03DB" w:rsidRPr="00E127B7" w:rsidRDefault="00F3085C" w:rsidP="00F3085C">
      <w:pPr>
        <w:pStyle w:val="1"/>
        <w:tabs>
          <w:tab w:val="right" w:pos="10773"/>
        </w:tabs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2A61E9">
        <w:rPr>
          <w:rFonts w:ascii="Arial" w:hAnsi="Arial" w:cs="Arial"/>
          <w:color w:val="FF0000"/>
          <w:sz w:val="18"/>
          <w:szCs w:val="18"/>
        </w:rPr>
        <w:t xml:space="preserve"> </w:t>
      </w:r>
      <w:r w:rsidR="003A03DB" w:rsidRPr="002A61E9">
        <w:rPr>
          <w:rFonts w:ascii="Arial" w:hAnsi="Arial" w:cs="Arial"/>
          <w:color w:val="FF0000"/>
          <w:sz w:val="18"/>
          <w:szCs w:val="18"/>
        </w:rPr>
        <w:t xml:space="preserve">Исх. № </w:t>
      </w:r>
      <w:r w:rsidR="00064185">
        <w:rPr>
          <w:rFonts w:ascii="Arial" w:hAnsi="Arial" w:cs="Arial"/>
          <w:color w:val="FF0000"/>
          <w:sz w:val="18"/>
          <w:szCs w:val="18"/>
        </w:rPr>
        <w:t>16</w:t>
      </w:r>
      <w:r w:rsidR="008B1D88" w:rsidRPr="002A61E9">
        <w:rPr>
          <w:rFonts w:ascii="Arial" w:hAnsi="Arial" w:cs="Arial"/>
          <w:color w:val="FF0000"/>
          <w:sz w:val="18"/>
          <w:szCs w:val="18"/>
        </w:rPr>
        <w:t>-с</w:t>
      </w:r>
      <w:r w:rsidRPr="002A61E9">
        <w:rPr>
          <w:rFonts w:ascii="Arial" w:hAnsi="Arial" w:cs="Arial"/>
          <w:color w:val="FF0000"/>
          <w:sz w:val="18"/>
          <w:szCs w:val="18"/>
        </w:rPr>
        <w:t xml:space="preserve"> </w:t>
      </w:r>
      <w:r w:rsidR="003A03DB" w:rsidRPr="002A61E9">
        <w:rPr>
          <w:rFonts w:ascii="Arial" w:hAnsi="Arial" w:cs="Arial"/>
          <w:color w:val="FF0000"/>
          <w:sz w:val="18"/>
          <w:szCs w:val="18"/>
        </w:rPr>
        <w:t xml:space="preserve">от </w:t>
      </w:r>
      <w:r w:rsidR="00064185">
        <w:rPr>
          <w:rFonts w:ascii="Arial" w:hAnsi="Arial" w:cs="Arial"/>
          <w:color w:val="FF0000"/>
          <w:sz w:val="18"/>
          <w:szCs w:val="18"/>
        </w:rPr>
        <w:t>20.09</w:t>
      </w:r>
      <w:r w:rsidR="008A5675" w:rsidRPr="002A61E9">
        <w:rPr>
          <w:rFonts w:ascii="Arial" w:hAnsi="Arial" w:cs="Arial"/>
          <w:color w:val="FF0000"/>
          <w:sz w:val="18"/>
          <w:szCs w:val="18"/>
        </w:rPr>
        <w:t>.</w:t>
      </w:r>
      <w:r w:rsidR="00505932" w:rsidRPr="002A61E9">
        <w:rPr>
          <w:rFonts w:ascii="Arial" w:hAnsi="Arial" w:cs="Arial"/>
          <w:color w:val="FF0000"/>
          <w:sz w:val="18"/>
          <w:szCs w:val="18"/>
        </w:rPr>
        <w:t>20</w:t>
      </w:r>
      <w:r w:rsidR="00866FB5" w:rsidRPr="002A61E9">
        <w:rPr>
          <w:rFonts w:ascii="Arial" w:hAnsi="Arial" w:cs="Arial"/>
          <w:color w:val="FF0000"/>
          <w:sz w:val="18"/>
          <w:szCs w:val="18"/>
        </w:rPr>
        <w:t>2</w:t>
      </w:r>
      <w:r w:rsidR="00E015BB" w:rsidRPr="002A61E9">
        <w:rPr>
          <w:rFonts w:ascii="Arial" w:hAnsi="Arial" w:cs="Arial"/>
          <w:color w:val="FF0000"/>
          <w:sz w:val="18"/>
          <w:szCs w:val="18"/>
        </w:rPr>
        <w:t>1</w:t>
      </w:r>
      <w:r w:rsidRPr="002A61E9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3A03DB" w:rsidRPr="00E127B7">
        <w:rPr>
          <w:rFonts w:ascii="Arial" w:hAnsi="Arial" w:cs="Arial"/>
          <w:b w:val="0"/>
          <w:sz w:val="18"/>
          <w:szCs w:val="18"/>
        </w:rPr>
        <w:t>Данное письмо является основанием для оплаты, ст. 437 ГК РФ</w:t>
      </w:r>
      <w:r>
        <w:rPr>
          <w:rFonts w:ascii="Arial" w:hAnsi="Arial" w:cs="Arial"/>
          <w:b w:val="0"/>
          <w:sz w:val="18"/>
          <w:szCs w:val="18"/>
        </w:rPr>
        <w:t xml:space="preserve">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r w:rsidRPr="00FC7930">
        <w:rPr>
          <w:b/>
          <w:bCs/>
          <w:i/>
          <w:sz w:val="22"/>
          <w:szCs w:val="22"/>
        </w:rPr>
        <w:t>Приглашаем н</w:t>
      </w:r>
      <w:r w:rsidR="008907D3">
        <w:rPr>
          <w:b/>
          <w:bCs/>
          <w:i/>
          <w:sz w:val="22"/>
          <w:szCs w:val="22"/>
        </w:rPr>
        <w:t>а информационно-консультационные</w:t>
      </w:r>
      <w:r w:rsidRPr="00FC7930">
        <w:rPr>
          <w:b/>
          <w:bCs/>
          <w:i/>
          <w:sz w:val="22"/>
          <w:szCs w:val="22"/>
        </w:rPr>
        <w:t xml:space="preserve"> </w:t>
      </w:r>
      <w:r w:rsidR="00E015BB">
        <w:rPr>
          <w:b/>
          <w:bCs/>
          <w:i/>
          <w:sz w:val="22"/>
          <w:szCs w:val="22"/>
        </w:rPr>
        <w:t>семинары</w:t>
      </w:r>
      <w:r w:rsidR="00F3085C">
        <w:rPr>
          <w:b/>
          <w:bCs/>
          <w:i/>
          <w:sz w:val="22"/>
          <w:szCs w:val="22"/>
        </w:rPr>
        <w:t xml:space="preserve"> </w:t>
      </w:r>
      <w:r w:rsidR="002B4B8D">
        <w:rPr>
          <w:b/>
          <w:bCs/>
          <w:i/>
          <w:sz w:val="22"/>
          <w:szCs w:val="22"/>
        </w:rPr>
        <w:t>Самариной И.М.</w:t>
      </w:r>
    </w:p>
    <w:p w:rsidR="00064185" w:rsidRDefault="00064185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</w:p>
    <w:p w:rsidR="00192A1D" w:rsidRDefault="00064185" w:rsidP="00192A1D">
      <w:pPr>
        <w:ind w:left="3261" w:hanging="3261"/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0F5E3E3C" wp14:editId="2D8638C6">
            <wp:simplePos x="0" y="0"/>
            <wp:positionH relativeFrom="margin">
              <wp:posOffset>554990</wp:posOffset>
            </wp:positionH>
            <wp:positionV relativeFrom="margin">
              <wp:posOffset>1437640</wp:posOffset>
            </wp:positionV>
            <wp:extent cx="731520" cy="6019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color w:val="000000"/>
          <w:sz w:val="32"/>
          <w:szCs w:val="24"/>
        </w:rPr>
        <w:t>О</w:t>
      </w:r>
      <w:r w:rsidRPr="00F3085C">
        <w:rPr>
          <w:i/>
          <w:color w:val="000000"/>
          <w:sz w:val="32"/>
          <w:szCs w:val="24"/>
        </w:rPr>
        <w:t>нлайн-трансляци</w:t>
      </w:r>
      <w:r>
        <w:rPr>
          <w:i/>
          <w:color w:val="000000"/>
          <w:sz w:val="32"/>
          <w:szCs w:val="24"/>
        </w:rPr>
        <w:t>и</w:t>
      </w:r>
      <w:r>
        <w:rPr>
          <w:noProof/>
        </w:rPr>
        <w:t xml:space="preserve"> </w:t>
      </w:r>
    </w:p>
    <w:p w:rsidR="00A81EEC" w:rsidRPr="00064185" w:rsidRDefault="00064185" w:rsidP="00F3085C">
      <w:pPr>
        <w:ind w:left="3544" w:hanging="3686"/>
        <w:jc w:val="center"/>
        <w:rPr>
          <w:b/>
          <w:color w:val="C00000"/>
          <w:sz w:val="32"/>
          <w:szCs w:val="32"/>
        </w:rPr>
      </w:pPr>
      <w:r w:rsidRPr="00064185">
        <w:rPr>
          <w:b/>
          <w:color w:val="C00000"/>
          <w:sz w:val="32"/>
          <w:szCs w:val="32"/>
        </w:rPr>
        <w:t>04 октября</w:t>
      </w:r>
      <w:r w:rsidR="00F3085C" w:rsidRPr="00064185">
        <w:rPr>
          <w:b/>
          <w:color w:val="C00000"/>
          <w:sz w:val="32"/>
          <w:szCs w:val="32"/>
        </w:rPr>
        <w:t xml:space="preserve"> </w:t>
      </w:r>
      <w:r w:rsidR="00FD0941" w:rsidRPr="00064185">
        <w:rPr>
          <w:b/>
          <w:bCs/>
          <w:color w:val="C00000"/>
          <w:sz w:val="32"/>
          <w:szCs w:val="32"/>
        </w:rPr>
        <w:t>2021</w:t>
      </w:r>
      <w:r w:rsidR="00A81EEC" w:rsidRPr="00064185">
        <w:rPr>
          <w:b/>
          <w:bCs/>
          <w:color w:val="C00000"/>
          <w:sz w:val="32"/>
          <w:szCs w:val="32"/>
        </w:rPr>
        <w:t xml:space="preserve"> года</w:t>
      </w:r>
    </w:p>
    <w:p w:rsidR="00064185" w:rsidRPr="00064185" w:rsidRDefault="00064185" w:rsidP="00064185">
      <w:pPr>
        <w:ind w:left="3544" w:hanging="3686"/>
        <w:jc w:val="center"/>
        <w:rPr>
          <w:b/>
          <w:color w:val="C00000"/>
          <w:sz w:val="32"/>
          <w:szCs w:val="32"/>
        </w:rPr>
      </w:pPr>
      <w:r w:rsidRPr="00064185">
        <w:rPr>
          <w:b/>
          <w:color w:val="C00000"/>
          <w:sz w:val="32"/>
          <w:szCs w:val="32"/>
        </w:rPr>
        <w:t>13</w:t>
      </w:r>
      <w:r w:rsidRPr="00064185">
        <w:rPr>
          <w:b/>
          <w:color w:val="C00000"/>
          <w:sz w:val="32"/>
          <w:szCs w:val="32"/>
        </w:rPr>
        <w:t xml:space="preserve"> октября </w:t>
      </w:r>
      <w:r w:rsidRPr="00064185">
        <w:rPr>
          <w:b/>
          <w:bCs/>
          <w:color w:val="C00000"/>
          <w:sz w:val="32"/>
          <w:szCs w:val="32"/>
        </w:rPr>
        <w:t>2021 года</w:t>
      </w:r>
    </w:p>
    <w:p w:rsidR="00A81EEC" w:rsidRPr="00FD0941" w:rsidRDefault="00A81EEC" w:rsidP="00192A1D">
      <w:pPr>
        <w:ind w:left="3261" w:hanging="3261"/>
        <w:jc w:val="center"/>
        <w:rPr>
          <w:i/>
          <w:color w:val="000000"/>
          <w:sz w:val="24"/>
          <w:szCs w:val="24"/>
        </w:rPr>
      </w:pPr>
    </w:p>
    <w:p w:rsidR="002A61E9" w:rsidRPr="00064185" w:rsidRDefault="002A61E9" w:rsidP="002A61E9">
      <w:pPr>
        <w:jc w:val="center"/>
        <w:rPr>
          <w:b/>
          <w:color w:val="FF0000"/>
          <w:sz w:val="32"/>
          <w:szCs w:val="32"/>
        </w:rPr>
      </w:pPr>
      <w:r w:rsidRPr="00064185">
        <w:rPr>
          <w:b/>
          <w:color w:val="FF0000"/>
          <w:sz w:val="32"/>
          <w:szCs w:val="32"/>
        </w:rPr>
        <w:t>Налоговая и бухгалтерская  отчетность за 9 месяцев  2021г</w:t>
      </w:r>
      <w:proofErr w:type="gramStart"/>
      <w:r w:rsidRPr="00064185">
        <w:rPr>
          <w:b/>
          <w:color w:val="FF0000"/>
          <w:sz w:val="32"/>
          <w:szCs w:val="32"/>
        </w:rPr>
        <w:t xml:space="preserve"> :</w:t>
      </w:r>
      <w:proofErr w:type="gramEnd"/>
      <w:r w:rsidRPr="00064185">
        <w:rPr>
          <w:b/>
          <w:color w:val="FF0000"/>
          <w:sz w:val="32"/>
          <w:szCs w:val="32"/>
        </w:rPr>
        <w:t xml:space="preserve"> </w:t>
      </w:r>
    </w:p>
    <w:p w:rsidR="00813D72" w:rsidRDefault="002A61E9" w:rsidP="002A61E9">
      <w:pPr>
        <w:jc w:val="center"/>
        <w:rPr>
          <w:b/>
          <w:color w:val="C00000"/>
          <w:sz w:val="32"/>
          <w:szCs w:val="32"/>
        </w:rPr>
      </w:pPr>
      <w:r w:rsidRPr="00064185">
        <w:rPr>
          <w:b/>
          <w:color w:val="FF0000"/>
          <w:sz w:val="32"/>
          <w:szCs w:val="32"/>
        </w:rPr>
        <w:t>что учесть при подготовке? Готовимся к изменениям 2022 года.</w:t>
      </w:r>
    </w:p>
    <w:p w:rsidR="00064185" w:rsidRDefault="00064185" w:rsidP="002A61E9">
      <w:pPr>
        <w:jc w:val="center"/>
        <w:rPr>
          <w:b/>
          <w:color w:val="C00000"/>
          <w:sz w:val="32"/>
          <w:szCs w:val="32"/>
        </w:rPr>
      </w:pPr>
    </w:p>
    <w:p w:rsidR="00064185" w:rsidRDefault="00064185" w:rsidP="00064185">
      <w:pPr>
        <w:spacing w:line="259" w:lineRule="auto"/>
        <w:contextualSpacing/>
        <w:rPr>
          <w:rFonts w:ascii="Calibri" w:eastAsia="Calibri" w:hAnsi="Calibri"/>
          <w:b/>
          <w:color w:val="0000CC"/>
          <w:sz w:val="24"/>
          <w:szCs w:val="24"/>
          <w:lang w:eastAsia="en-US"/>
        </w:rPr>
      </w:pPr>
      <w:r w:rsidRPr="00E727FE">
        <w:rPr>
          <w:rFonts w:ascii="Calibri" w:eastAsia="Calibri" w:hAnsi="Calibri"/>
          <w:b/>
          <w:sz w:val="22"/>
          <w:szCs w:val="22"/>
          <w:lang w:eastAsia="en-US"/>
        </w:rPr>
        <w:t>1</w:t>
      </w:r>
      <w:r w:rsidRPr="00E727FE">
        <w:rPr>
          <w:rFonts w:ascii="Calibri" w:eastAsia="Calibri" w:hAnsi="Calibri"/>
          <w:b/>
          <w:sz w:val="24"/>
          <w:szCs w:val="24"/>
          <w:lang w:eastAsia="en-US"/>
        </w:rPr>
        <w:t xml:space="preserve">. </w:t>
      </w:r>
      <w:r>
        <w:rPr>
          <w:rFonts w:ascii="Calibri" w:eastAsia="Calibri" w:hAnsi="Calibri"/>
          <w:b/>
          <w:color w:val="0000CC"/>
          <w:sz w:val="24"/>
          <w:szCs w:val="24"/>
          <w:lang w:eastAsia="en-US"/>
        </w:rPr>
        <w:t xml:space="preserve"> </w:t>
      </w:r>
      <w:r w:rsidRPr="00064185">
        <w:rPr>
          <w:rFonts w:ascii="Calibri" w:eastAsia="Calibri" w:hAnsi="Calibri"/>
          <w:b/>
          <w:color w:val="0000CC"/>
          <w:sz w:val="24"/>
          <w:szCs w:val="24"/>
          <w:lang w:eastAsia="en-US"/>
        </w:rPr>
        <w:t>Ключевые изменения правил ведения бухгалтерского учета</w:t>
      </w:r>
      <w:r>
        <w:rPr>
          <w:rFonts w:ascii="Calibri" w:eastAsia="Calibri" w:hAnsi="Calibri"/>
          <w:b/>
          <w:color w:val="0000CC"/>
          <w:sz w:val="24"/>
          <w:szCs w:val="24"/>
          <w:lang w:eastAsia="en-US"/>
        </w:rPr>
        <w:t xml:space="preserve"> и составления отчетности</w:t>
      </w:r>
      <w:r>
        <w:rPr>
          <w:rFonts w:ascii="Calibri" w:eastAsia="Calibri" w:hAnsi="Calibri"/>
          <w:b/>
          <w:color w:val="0000CC"/>
          <w:sz w:val="24"/>
          <w:szCs w:val="24"/>
          <w:lang w:eastAsia="en-US"/>
        </w:rPr>
        <w:t>.</w:t>
      </w:r>
    </w:p>
    <w:p w:rsidR="00064185" w:rsidRPr="00064185" w:rsidRDefault="00064185" w:rsidP="00064185">
      <w:pPr>
        <w:numPr>
          <w:ilvl w:val="0"/>
          <w:numId w:val="1"/>
        </w:numPr>
        <w:shd w:val="clear" w:color="auto" w:fill="FFFFFF"/>
        <w:spacing w:before="100" w:beforeAutospacing="1" w:after="75"/>
        <w:ind w:left="641" w:hanging="357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064185">
        <w:rPr>
          <w:rFonts w:asciiTheme="minorHAnsi" w:hAnsiTheme="minorHAnsi" w:cstheme="minorHAnsi"/>
          <w:b/>
          <w:color w:val="000000"/>
          <w:sz w:val="23"/>
          <w:szCs w:val="23"/>
        </w:rPr>
        <w:t>Внимание - летние изменения законодательства</w:t>
      </w:r>
      <w:r w:rsidRPr="00064185">
        <w:rPr>
          <w:rFonts w:asciiTheme="minorHAnsi" w:hAnsiTheme="minorHAnsi" w:cstheme="minorHAnsi"/>
          <w:color w:val="000000"/>
          <w:sz w:val="23"/>
          <w:szCs w:val="23"/>
        </w:rPr>
        <w:t>! О</w:t>
      </w:r>
      <w:r w:rsidRPr="00064185">
        <w:rPr>
          <w:rFonts w:asciiTheme="minorHAnsi" w:hAnsiTheme="minorHAnsi" w:cstheme="minorHAnsi"/>
          <w:color w:val="000000"/>
          <w:sz w:val="23"/>
          <w:szCs w:val="23"/>
        </w:rPr>
        <w:t>б изменениях в порядке представл</w:t>
      </w:r>
      <w:r w:rsidRPr="00064185">
        <w:rPr>
          <w:rFonts w:asciiTheme="minorHAnsi" w:hAnsiTheme="minorHAnsi" w:cstheme="minorHAnsi"/>
          <w:color w:val="000000"/>
          <w:sz w:val="23"/>
          <w:szCs w:val="23"/>
        </w:rPr>
        <w:t>е</w:t>
      </w:r>
      <w:r w:rsidRPr="00064185">
        <w:rPr>
          <w:rFonts w:asciiTheme="minorHAnsi" w:hAnsiTheme="minorHAnsi" w:cstheme="minorHAnsi"/>
          <w:color w:val="000000"/>
          <w:sz w:val="23"/>
          <w:szCs w:val="23"/>
        </w:rPr>
        <w:t>ния отчетно</w:t>
      </w:r>
      <w:r w:rsidRPr="00064185">
        <w:rPr>
          <w:rFonts w:asciiTheme="minorHAnsi" w:hAnsiTheme="minorHAnsi" w:cstheme="minorHAnsi"/>
          <w:color w:val="000000"/>
          <w:sz w:val="23"/>
          <w:szCs w:val="23"/>
        </w:rPr>
        <w:t xml:space="preserve">сти и </w:t>
      </w:r>
      <w:r w:rsidRPr="00064185">
        <w:rPr>
          <w:rFonts w:asciiTheme="minorHAnsi" w:hAnsiTheme="minorHAnsi" w:cstheme="minorHAnsi"/>
          <w:color w:val="000000"/>
          <w:sz w:val="23"/>
          <w:szCs w:val="23"/>
        </w:rPr>
        <w:t>аудиторского заключе</w:t>
      </w:r>
      <w:r w:rsidRPr="00064185">
        <w:rPr>
          <w:rFonts w:asciiTheme="minorHAnsi" w:hAnsiTheme="minorHAnsi" w:cstheme="minorHAnsi"/>
          <w:color w:val="000000"/>
          <w:sz w:val="23"/>
          <w:szCs w:val="23"/>
        </w:rPr>
        <w:t>ния, обновленные требования к главным бухгалтерам.</w:t>
      </w:r>
    </w:p>
    <w:p w:rsidR="00064185" w:rsidRPr="00064185" w:rsidRDefault="00064185" w:rsidP="00064185">
      <w:pPr>
        <w:numPr>
          <w:ilvl w:val="0"/>
          <w:numId w:val="1"/>
        </w:numPr>
        <w:spacing w:before="100" w:beforeAutospacing="1" w:after="100" w:afterAutospacing="1" w:line="240" w:lineRule="atLeast"/>
        <w:ind w:left="641" w:hanging="357"/>
        <w:contextualSpacing/>
        <w:rPr>
          <w:rFonts w:asciiTheme="minorHAnsi" w:eastAsia="Calibri" w:hAnsiTheme="minorHAnsi" w:cstheme="minorHAnsi"/>
          <w:bCs/>
          <w:kern w:val="36"/>
          <w:sz w:val="22"/>
          <w:szCs w:val="22"/>
          <w:lang w:eastAsia="en-US"/>
        </w:rPr>
      </w:pPr>
      <w:r w:rsidRPr="00064185">
        <w:rPr>
          <w:rFonts w:asciiTheme="minorHAnsi" w:eastAsia="Calibri" w:hAnsiTheme="minorHAnsi" w:cstheme="minorHAnsi"/>
          <w:bCs/>
          <w:kern w:val="36"/>
          <w:sz w:val="22"/>
          <w:szCs w:val="22"/>
          <w:lang w:eastAsia="en-US"/>
        </w:rPr>
        <w:t xml:space="preserve">ФСБУ 5/2019 </w:t>
      </w:r>
      <w:r w:rsidRPr="00064185">
        <w:rPr>
          <w:rFonts w:asciiTheme="minorHAnsi" w:eastAsia="Calibri" w:hAnsiTheme="minorHAnsi" w:cstheme="minorHAnsi"/>
          <w:bCs/>
          <w:kern w:val="36"/>
          <w:sz w:val="22"/>
          <w:szCs w:val="22"/>
          <w:lang w:eastAsia="en-US"/>
        </w:rPr>
        <w:t>«Запасы</w:t>
      </w:r>
      <w:r w:rsidRPr="00064185">
        <w:rPr>
          <w:rFonts w:asciiTheme="minorHAnsi" w:eastAsia="Calibri" w:hAnsiTheme="minorHAnsi" w:cstheme="minorHAnsi"/>
          <w:b/>
          <w:bCs/>
          <w:kern w:val="36"/>
          <w:sz w:val="22"/>
          <w:szCs w:val="22"/>
          <w:lang w:eastAsia="en-US"/>
        </w:rPr>
        <w:t xml:space="preserve">»: особенности представления </w:t>
      </w:r>
      <w:r w:rsidRPr="00064185">
        <w:rPr>
          <w:rFonts w:asciiTheme="minorHAnsi" w:eastAsia="Calibri" w:hAnsiTheme="minorHAnsi" w:cstheme="minorHAnsi"/>
          <w:b/>
          <w:bCs/>
          <w:kern w:val="36"/>
          <w:sz w:val="22"/>
          <w:szCs w:val="22"/>
          <w:lang w:eastAsia="en-US"/>
        </w:rPr>
        <w:t>с 2021г</w:t>
      </w:r>
      <w:r w:rsidRPr="00064185">
        <w:rPr>
          <w:rFonts w:asciiTheme="minorHAnsi" w:eastAsia="Calibri" w:hAnsiTheme="minorHAnsi" w:cstheme="minorHAnsi"/>
          <w:bCs/>
          <w:kern w:val="36"/>
          <w:sz w:val="22"/>
          <w:szCs w:val="22"/>
          <w:lang w:eastAsia="en-US"/>
        </w:rPr>
        <w:t xml:space="preserve"> информации о запасах в бухгалтерской (фина</w:t>
      </w:r>
      <w:r w:rsidRPr="00064185">
        <w:rPr>
          <w:rFonts w:asciiTheme="minorHAnsi" w:eastAsia="Calibri" w:hAnsiTheme="minorHAnsi" w:cstheme="minorHAnsi"/>
          <w:bCs/>
          <w:kern w:val="36"/>
          <w:sz w:val="22"/>
          <w:szCs w:val="22"/>
          <w:lang w:eastAsia="en-US"/>
        </w:rPr>
        <w:t>н</w:t>
      </w:r>
      <w:r w:rsidRPr="00064185">
        <w:rPr>
          <w:rFonts w:asciiTheme="minorHAnsi" w:eastAsia="Calibri" w:hAnsiTheme="minorHAnsi" w:cstheme="minorHAnsi"/>
          <w:bCs/>
          <w:kern w:val="36"/>
          <w:sz w:val="22"/>
          <w:szCs w:val="22"/>
          <w:lang w:eastAsia="en-US"/>
        </w:rPr>
        <w:t>совой) отчётности.</w:t>
      </w:r>
      <w:r w:rsidRPr="00064185">
        <w:rPr>
          <w:rFonts w:asciiTheme="minorHAnsi" w:hAnsiTheme="minorHAnsi" w:cstheme="minorHAnsi"/>
        </w:rPr>
        <w:t xml:space="preserve"> </w:t>
      </w:r>
      <w:r w:rsidRPr="00064185">
        <w:rPr>
          <w:rFonts w:asciiTheme="minorHAnsi" w:eastAsia="Calibri" w:hAnsiTheme="minorHAnsi" w:cstheme="minorHAnsi"/>
          <w:bCs/>
          <w:kern w:val="36"/>
          <w:sz w:val="22"/>
          <w:szCs w:val="22"/>
          <w:lang w:eastAsia="en-US"/>
        </w:rPr>
        <w:t>Проблемы практики применения ФСБУ «Запасы».</w:t>
      </w:r>
    </w:p>
    <w:p w:rsidR="00064185" w:rsidRPr="00064185" w:rsidRDefault="00064185" w:rsidP="00064185">
      <w:pPr>
        <w:pStyle w:val="aa"/>
        <w:numPr>
          <w:ilvl w:val="0"/>
          <w:numId w:val="1"/>
        </w:numPr>
        <w:ind w:left="641" w:hanging="357"/>
        <w:rPr>
          <w:rFonts w:asciiTheme="minorHAnsi" w:hAnsiTheme="minorHAnsi" w:cstheme="minorHAnsi"/>
          <w:bCs/>
          <w:kern w:val="36"/>
        </w:rPr>
      </w:pPr>
      <w:r w:rsidRPr="00064185">
        <w:rPr>
          <w:rFonts w:asciiTheme="minorHAnsi" w:hAnsiTheme="minorHAnsi" w:cstheme="minorHAnsi"/>
          <w:b/>
          <w:bCs/>
          <w:kern w:val="36"/>
        </w:rPr>
        <w:t>Готовимся к изменениям 2022 г.</w:t>
      </w:r>
      <w:r w:rsidRPr="00064185">
        <w:rPr>
          <w:rFonts w:asciiTheme="minorHAnsi" w:hAnsiTheme="minorHAnsi" w:cstheme="minorHAnsi"/>
          <w:bCs/>
          <w:kern w:val="36"/>
        </w:rPr>
        <w:t xml:space="preserve"> Новые ФСБУ по основным средствам, аренде, документообороту - о чем нужно подумать уже сейчас.</w:t>
      </w:r>
      <w:r w:rsidRPr="00064185">
        <w:rPr>
          <w:rFonts w:asciiTheme="minorHAnsi" w:hAnsiTheme="minorHAnsi" w:cstheme="minorHAnsi"/>
        </w:rPr>
        <w:t xml:space="preserve"> </w:t>
      </w:r>
      <w:r w:rsidRPr="00064185">
        <w:rPr>
          <w:rFonts w:asciiTheme="minorHAnsi" w:hAnsiTheme="minorHAnsi" w:cstheme="minorHAnsi"/>
          <w:bCs/>
          <w:kern w:val="36"/>
        </w:rPr>
        <w:t>Разница в учете по ПБУ и ФСБУ - что поменять в учетной политике?</w:t>
      </w:r>
    </w:p>
    <w:p w:rsidR="00064185" w:rsidRPr="0005190C" w:rsidRDefault="00064185" w:rsidP="00064185">
      <w:pPr>
        <w:rPr>
          <w:bCs/>
          <w:kern w:val="36"/>
        </w:rPr>
      </w:pPr>
      <w:r w:rsidRPr="0005190C">
        <w:rPr>
          <w:b/>
          <w:bCs/>
          <w:color w:val="0000CC"/>
          <w:sz w:val="22"/>
          <w:szCs w:val="22"/>
          <w:shd w:val="clear" w:color="auto" w:fill="FFFFFF"/>
        </w:rPr>
        <w:t xml:space="preserve">2. </w:t>
      </w:r>
      <w:r w:rsidRPr="0005190C">
        <w:rPr>
          <w:b/>
          <w:bCs/>
          <w:color w:val="0000CC"/>
          <w:sz w:val="24"/>
          <w:szCs w:val="24"/>
          <w:shd w:val="clear" w:color="auto" w:fill="FFFFFF"/>
        </w:rPr>
        <w:t>Налоговое и неналоговое администрирование: зоны риска и важное для практики.</w:t>
      </w:r>
    </w:p>
    <w:p w:rsidR="00064185" w:rsidRDefault="00064185" w:rsidP="00064185">
      <w:pPr>
        <w:textAlignment w:val="baseline"/>
        <w:rPr>
          <w:color w:val="0000CC"/>
          <w:bdr w:val="none" w:sz="0" w:space="0" w:color="auto" w:frame="1"/>
        </w:rPr>
      </w:pPr>
      <w:r w:rsidRPr="0005190C">
        <w:rPr>
          <w:b/>
          <w:bCs/>
          <w:color w:val="0000CC"/>
          <w:bdr w:val="none" w:sz="0" w:space="0" w:color="auto" w:frame="1"/>
        </w:rPr>
        <w:t>2.1.  Общие вопросы</w:t>
      </w:r>
      <w:r w:rsidRPr="0005190C">
        <w:rPr>
          <w:color w:val="0000CC"/>
          <w:bdr w:val="none" w:sz="0" w:space="0" w:color="auto" w:frame="1"/>
        </w:rPr>
        <w:t>  </w:t>
      </w:r>
    </w:p>
    <w:p w:rsidR="00064185" w:rsidRDefault="00064185" w:rsidP="00064185">
      <w:pPr>
        <w:textAlignment w:val="baseline"/>
        <w:rPr>
          <w:color w:val="0000CC"/>
          <w:bdr w:val="none" w:sz="0" w:space="0" w:color="auto" w:frame="1"/>
        </w:rPr>
      </w:pPr>
    </w:p>
    <w:p w:rsidR="00064185" w:rsidRDefault="00064185" w:rsidP="00064185">
      <w:pPr>
        <w:numPr>
          <w:ilvl w:val="0"/>
          <w:numId w:val="9"/>
        </w:numPr>
        <w:spacing w:line="240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064185">
        <w:rPr>
          <w:rFonts w:asciiTheme="minorHAnsi" w:hAnsiTheme="minorHAnsi" w:cstheme="minorHAnsi"/>
          <w:b/>
          <w:sz w:val="22"/>
          <w:szCs w:val="22"/>
          <w:u w:val="single"/>
        </w:rPr>
        <w:t>Перспективы</w:t>
      </w:r>
      <w:r>
        <w:rPr>
          <w:rFonts w:asciiTheme="minorHAnsi" w:hAnsiTheme="minorHAnsi" w:cstheme="minorHAnsi"/>
          <w:sz w:val="22"/>
          <w:szCs w:val="22"/>
        </w:rPr>
        <w:t xml:space="preserve"> администрирования н/плательщиков (введение</w:t>
      </w:r>
      <w:r w:rsidRPr="00064185">
        <w:rPr>
          <w:rFonts w:asciiTheme="minorHAnsi" w:hAnsiTheme="minorHAnsi" w:cstheme="minorHAnsi"/>
          <w:b/>
          <w:sz w:val="22"/>
          <w:szCs w:val="22"/>
          <w:u w:val="single"/>
        </w:rPr>
        <w:t xml:space="preserve"> правил</w:t>
      </w:r>
      <w:r w:rsidRPr="00064185">
        <w:rPr>
          <w:rFonts w:asciiTheme="minorHAnsi" w:hAnsiTheme="minorHAnsi" w:cstheme="minorHAnsi"/>
          <w:sz w:val="22"/>
          <w:szCs w:val="22"/>
        </w:rPr>
        <w:t xml:space="preserve"> экономического обоснования з</w:t>
      </w:r>
      <w:r w:rsidRPr="00064185">
        <w:rPr>
          <w:rFonts w:asciiTheme="minorHAnsi" w:hAnsiTheme="minorHAnsi" w:cstheme="minorHAnsi"/>
          <w:sz w:val="22"/>
          <w:szCs w:val="22"/>
        </w:rPr>
        <w:t>а</w:t>
      </w:r>
      <w:r w:rsidRPr="00064185">
        <w:rPr>
          <w:rFonts w:asciiTheme="minorHAnsi" w:hAnsiTheme="minorHAnsi" w:cstheme="minorHAnsi"/>
          <w:sz w:val="22"/>
          <w:szCs w:val="22"/>
        </w:rPr>
        <w:t>трат</w:t>
      </w:r>
      <w:r>
        <w:rPr>
          <w:rFonts w:asciiTheme="minorHAnsi" w:hAnsiTheme="minorHAnsi" w:cstheme="minorHAnsi"/>
          <w:sz w:val="22"/>
          <w:szCs w:val="22"/>
        </w:rPr>
        <w:t xml:space="preserve">; наделение ФНС новым полномочием для побуждения </w:t>
      </w:r>
      <w:r w:rsidRPr="00064185">
        <w:rPr>
          <w:rFonts w:asciiTheme="minorHAnsi" w:hAnsiTheme="minorHAnsi" w:cstheme="minorHAnsi"/>
          <w:b/>
          <w:sz w:val="22"/>
          <w:szCs w:val="22"/>
        </w:rPr>
        <w:t>к доплате</w:t>
      </w:r>
      <w:r>
        <w:rPr>
          <w:rFonts w:asciiTheme="minorHAnsi" w:hAnsiTheme="minorHAnsi" w:cstheme="minorHAnsi"/>
          <w:sz w:val="22"/>
          <w:szCs w:val="22"/>
        </w:rPr>
        <w:t xml:space="preserve"> налогов; разработка ФНС  фо</w:t>
      </w:r>
      <w:r>
        <w:rPr>
          <w:rFonts w:asciiTheme="minorHAnsi" w:hAnsiTheme="minorHAnsi" w:cstheme="minorHAnsi"/>
          <w:sz w:val="22"/>
          <w:szCs w:val="22"/>
        </w:rPr>
        <w:t>р</w:t>
      </w:r>
      <w:r>
        <w:rPr>
          <w:rFonts w:asciiTheme="minorHAnsi" w:hAnsiTheme="minorHAnsi" w:cstheme="minorHAnsi"/>
          <w:sz w:val="22"/>
          <w:szCs w:val="22"/>
        </w:rPr>
        <w:t xml:space="preserve">матов электронных документов; введение новых обязанностей для российских офшоров  и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др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064185" w:rsidRDefault="00064185" w:rsidP="00064185">
      <w:pPr>
        <w:numPr>
          <w:ilvl w:val="0"/>
          <w:numId w:val="9"/>
        </w:numPr>
        <w:spacing w:line="240" w:lineRule="atLeast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Какие </w:t>
      </w:r>
      <w:r w:rsidRPr="00064185">
        <w:rPr>
          <w:rFonts w:asciiTheme="minorHAnsi" w:hAnsiTheme="minorHAnsi" w:cstheme="minorHAnsi"/>
          <w:b/>
          <w:sz w:val="22"/>
          <w:szCs w:val="22"/>
        </w:rPr>
        <w:t>новые</w:t>
      </w:r>
      <w:r>
        <w:rPr>
          <w:rFonts w:asciiTheme="minorHAnsi" w:hAnsiTheme="minorHAnsi" w:cstheme="minorHAnsi"/>
          <w:sz w:val="22"/>
          <w:szCs w:val="22"/>
        </w:rPr>
        <w:t xml:space="preserve"> права и обязанности появятся у бизнеса  в связи с принятием дорожной карты развития </w:t>
      </w:r>
      <w:r w:rsidRPr="00064185">
        <w:rPr>
          <w:rFonts w:asciiTheme="minorHAnsi" w:hAnsiTheme="minorHAnsi" w:cstheme="minorHAnsi"/>
          <w:sz w:val="22"/>
          <w:szCs w:val="22"/>
        </w:rPr>
        <w:t>IT-отрасли</w:t>
      </w:r>
      <w:r>
        <w:rPr>
          <w:rFonts w:asciiTheme="minorHAnsi" w:hAnsiTheme="minorHAnsi" w:cstheme="minorHAnsi"/>
          <w:sz w:val="22"/>
          <w:szCs w:val="22"/>
        </w:rPr>
        <w:t xml:space="preserve">? Это касается всех организаций и ИП, а не только </w:t>
      </w:r>
      <w:r w:rsidRPr="00064185">
        <w:rPr>
          <w:rFonts w:asciiTheme="minorHAnsi" w:hAnsiTheme="minorHAnsi" w:cstheme="minorHAnsi"/>
          <w:sz w:val="22"/>
          <w:szCs w:val="22"/>
        </w:rPr>
        <w:t>IT</w:t>
      </w:r>
      <w:r>
        <w:rPr>
          <w:rFonts w:asciiTheme="minorHAnsi" w:hAnsiTheme="minorHAnsi" w:cstheme="minorHAnsi"/>
          <w:sz w:val="22"/>
          <w:szCs w:val="22"/>
        </w:rPr>
        <w:t>-предприятий!</w:t>
      </w:r>
    </w:p>
    <w:p w:rsidR="00064185" w:rsidRDefault="00064185" w:rsidP="00064185">
      <w:pPr>
        <w:numPr>
          <w:ilvl w:val="0"/>
          <w:numId w:val="9"/>
        </w:numPr>
        <w:spacing w:line="240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064185">
        <w:rPr>
          <w:rFonts w:asciiTheme="minorHAnsi" w:hAnsiTheme="minorHAnsi" w:cstheme="minorHAnsi"/>
          <w:b/>
          <w:sz w:val="22"/>
          <w:szCs w:val="22"/>
        </w:rPr>
        <w:t>Внимание!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4185">
        <w:rPr>
          <w:rFonts w:asciiTheme="minorHAnsi" w:hAnsiTheme="minorHAnsi" w:cstheme="minorHAnsi"/>
          <w:sz w:val="22"/>
          <w:szCs w:val="22"/>
        </w:rPr>
        <w:t>С 1 октября изменен порядок заполнения налоговых платежек!</w:t>
      </w:r>
    </w:p>
    <w:p w:rsidR="00064185" w:rsidRDefault="00064185" w:rsidP="00064185">
      <w:pPr>
        <w:numPr>
          <w:ilvl w:val="0"/>
          <w:numId w:val="9"/>
        </w:numPr>
        <w:spacing w:line="240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064185">
        <w:rPr>
          <w:rFonts w:asciiTheme="minorHAnsi" w:hAnsiTheme="minorHAnsi" w:cstheme="minorHAnsi"/>
          <w:sz w:val="22"/>
          <w:szCs w:val="22"/>
        </w:rPr>
        <w:t>Мораторий на плановые проверки м</w:t>
      </w:r>
      <w:r w:rsidRPr="00064185">
        <w:rPr>
          <w:rFonts w:asciiTheme="minorHAnsi" w:hAnsiTheme="minorHAnsi" w:cstheme="minorHAnsi"/>
          <w:sz w:val="22"/>
          <w:szCs w:val="22"/>
        </w:rPr>
        <w:t>а</w:t>
      </w:r>
      <w:r w:rsidRPr="00064185">
        <w:rPr>
          <w:rFonts w:asciiTheme="minorHAnsi" w:hAnsiTheme="minorHAnsi" w:cstheme="minorHAnsi"/>
          <w:sz w:val="22"/>
          <w:szCs w:val="22"/>
        </w:rPr>
        <w:t>лого бизнеса в 2022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64185" w:rsidRPr="00064185" w:rsidRDefault="00064185" w:rsidP="00064185">
      <w:pPr>
        <w:numPr>
          <w:ilvl w:val="0"/>
          <w:numId w:val="9"/>
        </w:numPr>
        <w:spacing w:line="240" w:lineRule="atLeast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Рекламная политика организации – </w:t>
      </w:r>
      <w:r w:rsidRPr="00064185">
        <w:rPr>
          <w:rFonts w:asciiTheme="minorHAnsi" w:hAnsiTheme="minorHAnsi" w:cstheme="minorHAnsi"/>
          <w:b/>
          <w:sz w:val="22"/>
          <w:szCs w:val="22"/>
        </w:rPr>
        <w:t>новые ограничения с 2022г!</w:t>
      </w:r>
      <w:r>
        <w:rPr>
          <w:rFonts w:asciiTheme="minorHAnsi" w:hAnsiTheme="minorHAnsi" w:cstheme="minorHAnsi"/>
          <w:sz w:val="22"/>
          <w:szCs w:val="22"/>
        </w:rPr>
        <w:t xml:space="preserve"> «Прослеживаемость» рекламы.</w:t>
      </w:r>
    </w:p>
    <w:p w:rsidR="00064185" w:rsidRDefault="00064185" w:rsidP="00064185">
      <w:pPr>
        <w:numPr>
          <w:ilvl w:val="0"/>
          <w:numId w:val="9"/>
        </w:numPr>
        <w:spacing w:line="240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064185">
        <w:rPr>
          <w:rFonts w:asciiTheme="minorHAnsi" w:hAnsiTheme="minorHAnsi" w:cstheme="minorHAnsi"/>
          <w:sz w:val="22"/>
          <w:szCs w:val="22"/>
        </w:rPr>
        <w:t>Налоговое администрирование: новое во взаимоотношениях налоговых органов и налогоплательщ</w:t>
      </w:r>
      <w:r w:rsidRPr="00064185">
        <w:rPr>
          <w:rFonts w:asciiTheme="minorHAnsi" w:hAnsiTheme="minorHAnsi" w:cstheme="minorHAnsi"/>
          <w:sz w:val="22"/>
          <w:szCs w:val="22"/>
        </w:rPr>
        <w:t>и</w:t>
      </w:r>
      <w:r w:rsidRPr="00064185">
        <w:rPr>
          <w:rFonts w:asciiTheme="minorHAnsi" w:hAnsiTheme="minorHAnsi" w:cstheme="minorHAnsi"/>
          <w:sz w:val="22"/>
          <w:szCs w:val="22"/>
        </w:rPr>
        <w:t>ков с 1 июля 2021г.</w:t>
      </w:r>
    </w:p>
    <w:p w:rsidR="00064185" w:rsidRDefault="00064185" w:rsidP="00064185">
      <w:pPr>
        <w:numPr>
          <w:ilvl w:val="0"/>
          <w:numId w:val="9"/>
        </w:numPr>
        <w:spacing w:line="240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064185">
        <w:rPr>
          <w:rFonts w:asciiTheme="minorHAnsi" w:hAnsiTheme="minorHAnsi" w:cstheme="minorHAnsi"/>
          <w:i/>
          <w:sz w:val="22"/>
          <w:szCs w:val="22"/>
        </w:rPr>
        <w:t xml:space="preserve">Новая позиция ВС: </w:t>
      </w:r>
      <w:r>
        <w:rPr>
          <w:rFonts w:asciiTheme="minorHAnsi" w:hAnsiTheme="minorHAnsi" w:cstheme="minorHAnsi"/>
          <w:sz w:val="22"/>
          <w:szCs w:val="22"/>
        </w:rPr>
        <w:t>н</w:t>
      </w:r>
      <w:r w:rsidRPr="00064185">
        <w:rPr>
          <w:rFonts w:asciiTheme="minorHAnsi" w:hAnsiTheme="minorHAnsi" w:cstheme="minorHAnsi"/>
          <w:sz w:val="22"/>
          <w:szCs w:val="22"/>
        </w:rPr>
        <w:t xml:space="preserve">ет источника для возмещения НДС – нет и </w:t>
      </w:r>
      <w:r>
        <w:rPr>
          <w:rFonts w:asciiTheme="minorHAnsi" w:hAnsiTheme="minorHAnsi" w:cstheme="minorHAnsi"/>
          <w:sz w:val="22"/>
          <w:szCs w:val="22"/>
        </w:rPr>
        <w:t xml:space="preserve">налоговой </w:t>
      </w:r>
      <w:r w:rsidRPr="00064185">
        <w:rPr>
          <w:rFonts w:asciiTheme="minorHAnsi" w:hAnsiTheme="minorHAnsi" w:cstheme="minorHAnsi"/>
          <w:sz w:val="22"/>
          <w:szCs w:val="22"/>
        </w:rPr>
        <w:t>реконструкции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64185" w:rsidRDefault="00064185" w:rsidP="00064185">
      <w:pPr>
        <w:numPr>
          <w:ilvl w:val="0"/>
          <w:numId w:val="9"/>
        </w:numPr>
        <w:spacing w:line="240" w:lineRule="atLeast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Возможность взыскания в </w:t>
      </w:r>
      <w:r w:rsidRPr="00064185">
        <w:rPr>
          <w:rFonts w:asciiTheme="minorHAnsi" w:hAnsiTheme="minorHAnsi" w:cstheme="minorHAnsi"/>
          <w:b/>
          <w:sz w:val="22"/>
          <w:szCs w:val="22"/>
        </w:rPr>
        <w:t>качестве убытков налоговых потерь</w:t>
      </w:r>
      <w:r>
        <w:rPr>
          <w:rFonts w:asciiTheme="minorHAnsi" w:hAnsiTheme="minorHAnsi" w:cstheme="minorHAnsi"/>
          <w:sz w:val="22"/>
          <w:szCs w:val="22"/>
        </w:rPr>
        <w:t xml:space="preserve"> из-за  недобросовестности контрагента.</w:t>
      </w:r>
    </w:p>
    <w:p w:rsidR="00064185" w:rsidRDefault="00064185" w:rsidP="00064185">
      <w:pPr>
        <w:numPr>
          <w:ilvl w:val="0"/>
          <w:numId w:val="9"/>
        </w:numPr>
        <w:spacing w:line="240" w:lineRule="atLeast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Практика ВС РФ по вопросу определения критериев для отнесения к субъектам  малого предприним</w:t>
      </w:r>
      <w:r>
        <w:rPr>
          <w:rFonts w:asciiTheme="minorHAnsi" w:hAnsiTheme="minorHAnsi" w:cstheme="minorHAnsi"/>
          <w:sz w:val="22"/>
          <w:szCs w:val="22"/>
        </w:rPr>
        <w:t>а</w:t>
      </w:r>
      <w:r>
        <w:rPr>
          <w:rFonts w:asciiTheme="minorHAnsi" w:hAnsiTheme="minorHAnsi" w:cstheme="minorHAnsi"/>
          <w:sz w:val="22"/>
          <w:szCs w:val="22"/>
        </w:rPr>
        <w:t>тельства</w:t>
      </w:r>
    </w:p>
    <w:p w:rsidR="00064185" w:rsidRPr="00064185" w:rsidRDefault="00064185" w:rsidP="00064185">
      <w:pPr>
        <w:spacing w:line="240" w:lineRule="atLeast"/>
        <w:ind w:left="1080"/>
        <w:contextualSpacing/>
        <w:rPr>
          <w:rFonts w:asciiTheme="minorHAnsi" w:hAnsiTheme="minorHAnsi" w:cstheme="minorHAnsi"/>
          <w:sz w:val="22"/>
          <w:szCs w:val="22"/>
        </w:rPr>
      </w:pPr>
    </w:p>
    <w:p w:rsidR="00064185" w:rsidRPr="001A1472" w:rsidRDefault="00064185" w:rsidP="00064185">
      <w:pPr>
        <w:tabs>
          <w:tab w:val="left" w:pos="567"/>
        </w:tabs>
        <w:ind w:right="284"/>
        <w:jc w:val="both"/>
        <w:rPr>
          <w:b/>
          <w:color w:val="000099"/>
          <w:sz w:val="24"/>
        </w:rPr>
      </w:pPr>
      <w:r>
        <w:rPr>
          <w:b/>
          <w:color w:val="0000CC"/>
          <w:sz w:val="24"/>
        </w:rPr>
        <w:t>2.2</w:t>
      </w:r>
      <w:r w:rsidRPr="001A1472">
        <w:rPr>
          <w:b/>
          <w:color w:val="0000CC"/>
          <w:sz w:val="24"/>
        </w:rPr>
        <w:t xml:space="preserve">. </w:t>
      </w:r>
      <w:r>
        <w:rPr>
          <w:b/>
          <w:color w:val="0000CC"/>
          <w:sz w:val="24"/>
        </w:rPr>
        <w:t>«Прослеживаемость» товаров с июля 2021г</w:t>
      </w:r>
    </w:p>
    <w:p w:rsidR="00064185" w:rsidRDefault="00064185" w:rsidP="00064185">
      <w:pPr>
        <w:pStyle w:val="aa"/>
        <w:numPr>
          <w:ilvl w:val="0"/>
          <w:numId w:val="2"/>
        </w:numPr>
        <w:rPr>
          <w:rFonts w:asciiTheme="minorHAnsi" w:hAnsiTheme="minorHAnsi" w:cstheme="minorHAnsi"/>
        </w:rPr>
      </w:pPr>
      <w:r w:rsidRPr="00064185">
        <w:rPr>
          <w:rFonts w:asciiTheme="minorHAnsi" w:hAnsiTheme="minorHAnsi" w:cstheme="minorHAnsi"/>
          <w:b/>
        </w:rPr>
        <w:t xml:space="preserve">Функционирование с </w:t>
      </w:r>
      <w:r w:rsidRPr="00064185">
        <w:rPr>
          <w:rFonts w:asciiTheme="minorHAnsi" w:hAnsiTheme="minorHAnsi" w:cstheme="minorHAnsi"/>
          <w:b/>
        </w:rPr>
        <w:t xml:space="preserve"> июля 2021 года</w:t>
      </w:r>
      <w:r w:rsidRPr="00064185">
        <w:rPr>
          <w:rFonts w:asciiTheme="minorHAnsi" w:hAnsiTheme="minorHAnsi" w:cstheme="minorHAnsi"/>
        </w:rPr>
        <w:t xml:space="preserve"> национальной системы «прослеживаемости» импортных товаров: кто участвует, перечень товаров, подлежащих прослеживаемости, получение РНПТ, о</w:t>
      </w:r>
      <w:r>
        <w:rPr>
          <w:rFonts w:asciiTheme="minorHAnsi" w:hAnsiTheme="minorHAnsi" w:cstheme="minorHAnsi"/>
        </w:rPr>
        <w:t xml:space="preserve">тражение новых реквизитов в </w:t>
      </w:r>
      <w:r w:rsidRPr="00064185">
        <w:rPr>
          <w:rFonts w:asciiTheme="minorHAnsi" w:hAnsiTheme="minorHAnsi" w:cstheme="minorHAnsi"/>
        </w:rPr>
        <w:t>документах, основания для прекращения и возобновления прослеживаемости, электро</w:t>
      </w:r>
      <w:r w:rsidRPr="00064185">
        <w:rPr>
          <w:rFonts w:asciiTheme="minorHAnsi" w:hAnsiTheme="minorHAnsi" w:cstheme="minorHAnsi"/>
        </w:rPr>
        <w:t>н</w:t>
      </w:r>
      <w:r w:rsidRPr="00064185">
        <w:rPr>
          <w:rFonts w:asciiTheme="minorHAnsi" w:hAnsiTheme="minorHAnsi" w:cstheme="minorHAnsi"/>
        </w:rPr>
        <w:t>ный документооборот, налоговый контроль и последствия ошибок и нарушений. Новые формы отчётн</w:t>
      </w:r>
      <w:r w:rsidRPr="00064185">
        <w:rPr>
          <w:rFonts w:asciiTheme="minorHAnsi" w:hAnsiTheme="minorHAnsi" w:cstheme="minorHAnsi"/>
        </w:rPr>
        <w:t>о</w:t>
      </w:r>
      <w:r w:rsidRPr="00064185">
        <w:rPr>
          <w:rFonts w:asciiTheme="minorHAnsi" w:hAnsiTheme="minorHAnsi" w:cstheme="minorHAnsi"/>
        </w:rPr>
        <w:t>сти: особенности формирования, представления и корректировок.</w:t>
      </w:r>
    </w:p>
    <w:p w:rsidR="00064185" w:rsidRPr="001A1472" w:rsidRDefault="00064185" w:rsidP="00064185">
      <w:pPr>
        <w:tabs>
          <w:tab w:val="left" w:pos="567"/>
        </w:tabs>
        <w:ind w:right="284"/>
        <w:jc w:val="both"/>
        <w:rPr>
          <w:b/>
          <w:color w:val="000099"/>
          <w:sz w:val="24"/>
        </w:rPr>
      </w:pPr>
      <w:r>
        <w:rPr>
          <w:b/>
          <w:color w:val="0000CC"/>
          <w:sz w:val="24"/>
        </w:rPr>
        <w:t>2.3</w:t>
      </w:r>
      <w:r w:rsidRPr="001A1472">
        <w:rPr>
          <w:b/>
          <w:color w:val="0000CC"/>
          <w:sz w:val="24"/>
        </w:rPr>
        <w:t>. НДС.</w:t>
      </w:r>
    </w:p>
    <w:p w:rsidR="00064185" w:rsidRDefault="00064185" w:rsidP="00064185">
      <w:pPr>
        <w:pStyle w:val="aa"/>
        <w:numPr>
          <w:ilvl w:val="0"/>
          <w:numId w:val="2"/>
        </w:numPr>
        <w:rPr>
          <w:rFonts w:asciiTheme="minorHAnsi" w:hAnsiTheme="minorHAnsi" w:cstheme="minorHAnsi"/>
        </w:rPr>
      </w:pPr>
      <w:r w:rsidRPr="00064185">
        <w:rPr>
          <w:rFonts w:asciiTheme="minorHAnsi" w:hAnsiTheme="minorHAnsi" w:cstheme="minorHAnsi"/>
          <w:b/>
        </w:rPr>
        <w:t>Новации законодательства об НДС – 2022</w:t>
      </w:r>
      <w:r>
        <w:rPr>
          <w:rFonts w:asciiTheme="minorHAnsi" w:hAnsiTheme="minorHAnsi" w:cstheme="minorHAnsi"/>
        </w:rPr>
        <w:t xml:space="preserve">: к чему готовиться. </w:t>
      </w:r>
    </w:p>
    <w:p w:rsidR="00064185" w:rsidRPr="00064185" w:rsidRDefault="00064185" w:rsidP="00064185">
      <w:pPr>
        <w:pStyle w:val="aa"/>
        <w:numPr>
          <w:ilvl w:val="0"/>
          <w:numId w:val="2"/>
        </w:numPr>
        <w:rPr>
          <w:rFonts w:asciiTheme="minorHAnsi" w:hAnsiTheme="minorHAnsi" w:cstheme="minorHAnsi"/>
        </w:rPr>
      </w:pPr>
      <w:r w:rsidRPr="00064185">
        <w:rPr>
          <w:rFonts w:asciiTheme="minorHAnsi" w:hAnsiTheme="minorHAnsi" w:cstheme="minorHAnsi"/>
        </w:rPr>
        <w:t>Изменения</w:t>
      </w:r>
      <w:r>
        <w:rPr>
          <w:rFonts w:asciiTheme="minorHAnsi" w:hAnsiTheme="minorHAnsi" w:cstheme="minorHAnsi"/>
        </w:rPr>
        <w:t xml:space="preserve"> с 01.07.2021г в постановлении</w:t>
      </w:r>
      <w:r w:rsidRPr="00064185">
        <w:rPr>
          <w:rFonts w:asciiTheme="minorHAnsi" w:hAnsiTheme="minorHAnsi" w:cstheme="minorHAnsi"/>
        </w:rPr>
        <w:t xml:space="preserve"> Правительства РФ № 1137: новые реквизиты счета-фактуры, книг продаж и покупок, журналов учёта и порядка их ведения. Как отразить новые реквизиты, после</w:t>
      </w:r>
      <w:r w:rsidRPr="00064185">
        <w:rPr>
          <w:rFonts w:asciiTheme="minorHAnsi" w:hAnsiTheme="minorHAnsi" w:cstheme="minorHAnsi"/>
        </w:rPr>
        <w:t>д</w:t>
      </w:r>
      <w:r w:rsidRPr="00064185">
        <w:rPr>
          <w:rFonts w:asciiTheme="minorHAnsi" w:hAnsiTheme="minorHAnsi" w:cstheme="minorHAnsi"/>
        </w:rPr>
        <w:t>ствия ошибок и новые форматы электронных НДС-документов.</w:t>
      </w:r>
    </w:p>
    <w:p w:rsidR="00064185" w:rsidRDefault="00064185" w:rsidP="00064185">
      <w:pPr>
        <w:pStyle w:val="aa"/>
        <w:numPr>
          <w:ilvl w:val="0"/>
          <w:numId w:val="2"/>
        </w:numPr>
        <w:rPr>
          <w:rFonts w:asciiTheme="minorHAnsi" w:hAnsiTheme="minorHAnsi" w:cstheme="minorHAnsi"/>
        </w:rPr>
      </w:pPr>
      <w:r w:rsidRPr="00064185">
        <w:rPr>
          <w:rFonts w:asciiTheme="minorHAnsi" w:hAnsiTheme="minorHAnsi" w:cstheme="minorHAnsi"/>
          <w:b/>
        </w:rPr>
        <w:lastRenderedPageBreak/>
        <w:t>Декларация по НДС за III квартал 2021 года</w:t>
      </w:r>
      <w:r w:rsidRPr="00064185">
        <w:rPr>
          <w:rFonts w:asciiTheme="minorHAnsi" w:hAnsiTheme="minorHAnsi" w:cstheme="minorHAnsi"/>
        </w:rPr>
        <w:t xml:space="preserve">. Изменения с отчетности за </w:t>
      </w:r>
      <w:proofErr w:type="gramStart"/>
      <w:r w:rsidRPr="00064185">
        <w:rPr>
          <w:rFonts w:asciiTheme="minorHAnsi" w:hAnsiTheme="minorHAnsi" w:cstheme="minorHAnsi"/>
        </w:rPr>
        <w:t>Ш</w:t>
      </w:r>
      <w:proofErr w:type="gramEnd"/>
      <w:r w:rsidRPr="00064185">
        <w:rPr>
          <w:rFonts w:asciiTheme="minorHAnsi" w:hAnsiTheme="minorHAnsi" w:cstheme="minorHAnsi"/>
        </w:rPr>
        <w:t xml:space="preserve"> квартал и особенности запо</w:t>
      </w:r>
      <w:r w:rsidRPr="00064185">
        <w:rPr>
          <w:rFonts w:asciiTheme="minorHAnsi" w:hAnsiTheme="minorHAnsi" w:cstheme="minorHAnsi"/>
        </w:rPr>
        <w:t>л</w:t>
      </w:r>
      <w:r w:rsidRPr="00064185">
        <w:rPr>
          <w:rFonts w:asciiTheme="minorHAnsi" w:hAnsiTheme="minorHAnsi" w:cstheme="minorHAnsi"/>
        </w:rPr>
        <w:t>нения важнейших разделов.</w:t>
      </w:r>
    </w:p>
    <w:p w:rsidR="00064185" w:rsidRDefault="00064185" w:rsidP="00064185">
      <w:pPr>
        <w:pStyle w:val="aa"/>
        <w:numPr>
          <w:ilvl w:val="0"/>
          <w:numId w:val="2"/>
        </w:numPr>
        <w:rPr>
          <w:rFonts w:asciiTheme="minorHAnsi" w:hAnsiTheme="minorHAnsi" w:cstheme="minorHAnsi"/>
        </w:rPr>
      </w:pPr>
      <w:r w:rsidRPr="00064185">
        <w:rPr>
          <w:rFonts w:asciiTheme="minorHAnsi" w:hAnsiTheme="minorHAnsi" w:cstheme="minorHAnsi"/>
        </w:rPr>
        <w:t>Основания с 1 июля 2021 года считать декларацию не пре</w:t>
      </w:r>
      <w:r w:rsidRPr="00064185">
        <w:rPr>
          <w:rFonts w:asciiTheme="minorHAnsi" w:hAnsiTheme="minorHAnsi" w:cstheme="minorHAnsi"/>
        </w:rPr>
        <w:t>д</w:t>
      </w:r>
      <w:r w:rsidRPr="00064185">
        <w:rPr>
          <w:rFonts w:asciiTheme="minorHAnsi" w:hAnsiTheme="minorHAnsi" w:cstheme="minorHAnsi"/>
        </w:rPr>
        <w:t xml:space="preserve">ставленной, в </w:t>
      </w:r>
      <w:proofErr w:type="spellStart"/>
      <w:r w:rsidRPr="00064185">
        <w:rPr>
          <w:rFonts w:asciiTheme="minorHAnsi" w:hAnsiTheme="minorHAnsi" w:cstheme="minorHAnsi"/>
        </w:rPr>
        <w:t>т.ч</w:t>
      </w:r>
      <w:proofErr w:type="spellEnd"/>
      <w:r w:rsidRPr="00064185">
        <w:rPr>
          <w:rFonts w:asciiTheme="minorHAnsi" w:hAnsiTheme="minorHAnsi" w:cstheme="minorHAnsi"/>
        </w:rPr>
        <w:t xml:space="preserve">. при нарушении контрольных соотношений. </w:t>
      </w:r>
    </w:p>
    <w:p w:rsidR="00064185" w:rsidRDefault="00064185" w:rsidP="00064185">
      <w:pPr>
        <w:pStyle w:val="aa"/>
        <w:numPr>
          <w:ilvl w:val="0"/>
          <w:numId w:val="2"/>
        </w:numPr>
        <w:rPr>
          <w:rFonts w:asciiTheme="minorHAnsi" w:hAnsiTheme="minorHAnsi" w:cstheme="minorHAnsi"/>
        </w:rPr>
      </w:pPr>
      <w:r w:rsidRPr="00064185">
        <w:rPr>
          <w:rFonts w:asciiTheme="minorHAnsi" w:hAnsiTheme="minorHAnsi" w:cstheme="minorHAnsi"/>
        </w:rPr>
        <w:t>Сложные вопросы исчисления НДС с учетом сложившейся арбитражной практики и разъяснений Минф</w:t>
      </w:r>
      <w:r w:rsidRPr="00064185">
        <w:rPr>
          <w:rFonts w:asciiTheme="minorHAnsi" w:hAnsiTheme="minorHAnsi" w:cstheme="minorHAnsi"/>
        </w:rPr>
        <w:t>и</w:t>
      </w:r>
      <w:r w:rsidRPr="00064185">
        <w:rPr>
          <w:rFonts w:asciiTheme="minorHAnsi" w:hAnsiTheme="minorHAnsi" w:cstheme="minorHAnsi"/>
        </w:rPr>
        <w:t>на России и ФНС</w:t>
      </w:r>
    </w:p>
    <w:p w:rsidR="00064185" w:rsidRPr="001A1472" w:rsidRDefault="00064185" w:rsidP="00064185">
      <w:pPr>
        <w:rPr>
          <w:b/>
          <w:bCs/>
          <w:color w:val="0000CC"/>
          <w:sz w:val="24"/>
          <w:szCs w:val="24"/>
          <w:shd w:val="clear" w:color="auto" w:fill="FFFFFF"/>
        </w:rPr>
      </w:pPr>
      <w:r>
        <w:rPr>
          <w:b/>
          <w:bCs/>
          <w:color w:val="0000CC"/>
          <w:sz w:val="24"/>
          <w:szCs w:val="24"/>
          <w:shd w:val="clear" w:color="auto" w:fill="FFFFFF"/>
        </w:rPr>
        <w:t>2.3</w:t>
      </w:r>
      <w:r w:rsidRPr="001A1472">
        <w:rPr>
          <w:b/>
          <w:bCs/>
          <w:color w:val="0000CC"/>
          <w:sz w:val="24"/>
          <w:szCs w:val="24"/>
          <w:shd w:val="clear" w:color="auto" w:fill="FFFFFF"/>
        </w:rPr>
        <w:t xml:space="preserve">. Налог на прибыль </w:t>
      </w:r>
    </w:p>
    <w:p w:rsidR="00064185" w:rsidRPr="00064185" w:rsidRDefault="00064185" w:rsidP="00064185">
      <w:pPr>
        <w:pStyle w:val="aa"/>
        <w:numPr>
          <w:ilvl w:val="0"/>
          <w:numId w:val="11"/>
        </w:numPr>
        <w:ind w:left="993" w:hanging="426"/>
        <w:rPr>
          <w:rFonts w:asciiTheme="minorHAnsi" w:hAnsiTheme="minorHAnsi" w:cstheme="minorHAnsi"/>
          <w:b/>
        </w:rPr>
      </w:pPr>
      <w:r w:rsidRPr="00064185">
        <w:rPr>
          <w:rFonts w:asciiTheme="minorHAnsi" w:hAnsiTheme="minorHAnsi" w:cstheme="minorHAnsi"/>
          <w:b/>
        </w:rPr>
        <w:t>Летние поправки в НК, новации законодательства на 2022г.</w:t>
      </w:r>
    </w:p>
    <w:p w:rsidR="00064185" w:rsidRDefault="00064185" w:rsidP="00064185">
      <w:pPr>
        <w:pStyle w:val="aa"/>
        <w:numPr>
          <w:ilvl w:val="0"/>
          <w:numId w:val="11"/>
        </w:numPr>
        <w:ind w:left="993" w:hanging="426"/>
        <w:rPr>
          <w:rFonts w:asciiTheme="minorHAnsi" w:hAnsiTheme="minorHAnsi" w:cstheme="minorHAnsi"/>
        </w:rPr>
      </w:pPr>
      <w:r w:rsidRPr="00064185">
        <w:rPr>
          <w:rFonts w:asciiTheme="minorHAnsi" w:hAnsiTheme="minorHAnsi" w:cstheme="minorHAnsi"/>
          <w:b/>
        </w:rPr>
        <w:t xml:space="preserve">Новый </w:t>
      </w:r>
      <w:r w:rsidRPr="00064185">
        <w:rPr>
          <w:rFonts w:asciiTheme="minorHAnsi" w:hAnsiTheme="minorHAnsi" w:cstheme="minorHAnsi"/>
        </w:rPr>
        <w:t>подход ВС РФ к статье 54 НК по признанию доходов и расходов прошлых лет.</w:t>
      </w:r>
    </w:p>
    <w:p w:rsidR="00064185" w:rsidRPr="00064185" w:rsidRDefault="00064185" w:rsidP="00064185">
      <w:pPr>
        <w:pStyle w:val="aa"/>
        <w:numPr>
          <w:ilvl w:val="0"/>
          <w:numId w:val="11"/>
        </w:numPr>
        <w:ind w:left="993" w:hanging="426"/>
        <w:rPr>
          <w:rFonts w:asciiTheme="minorHAnsi" w:hAnsiTheme="minorHAnsi" w:cstheme="minorHAnsi"/>
        </w:rPr>
      </w:pPr>
      <w:r w:rsidRPr="00064185">
        <w:rPr>
          <w:rFonts w:asciiTheme="minorHAnsi" w:hAnsiTheme="minorHAnsi" w:cstheme="minorHAnsi"/>
        </w:rPr>
        <w:t xml:space="preserve">Отдельные вопросы формирования налоговой базы с </w:t>
      </w:r>
      <w:r>
        <w:rPr>
          <w:rFonts w:asciiTheme="minorHAnsi" w:hAnsiTheme="minorHAnsi" w:cstheme="minorHAnsi"/>
        </w:rPr>
        <w:t>учетом свежей судебной практики – зоны риска (</w:t>
      </w:r>
      <w:r w:rsidRPr="00064185">
        <w:rPr>
          <w:rFonts w:asciiTheme="minorHAnsi" w:hAnsiTheme="minorHAnsi" w:cstheme="minorHAnsi"/>
          <w:u w:val="single"/>
        </w:rPr>
        <w:t>прямые</w:t>
      </w:r>
      <w:r>
        <w:rPr>
          <w:rFonts w:asciiTheme="minorHAnsi" w:hAnsiTheme="minorHAnsi" w:cstheme="minorHAnsi"/>
        </w:rPr>
        <w:t xml:space="preserve"> расходы, арендные платежи и т.д.)</w:t>
      </w:r>
    </w:p>
    <w:p w:rsidR="00064185" w:rsidRPr="001A1472" w:rsidRDefault="00064185" w:rsidP="00064185">
      <w:pPr>
        <w:tabs>
          <w:tab w:val="left" w:pos="567"/>
        </w:tabs>
        <w:ind w:right="284"/>
        <w:jc w:val="both"/>
        <w:rPr>
          <w:b/>
          <w:color w:val="0000CC"/>
          <w:sz w:val="24"/>
        </w:rPr>
      </w:pPr>
      <w:r>
        <w:rPr>
          <w:b/>
          <w:color w:val="0000CC"/>
          <w:sz w:val="24"/>
        </w:rPr>
        <w:t xml:space="preserve">2.4. </w:t>
      </w:r>
      <w:r w:rsidRPr="001A1472">
        <w:rPr>
          <w:b/>
          <w:color w:val="0000CC"/>
          <w:sz w:val="24"/>
        </w:rPr>
        <w:t>НДФЛ и страховые взносы:</w:t>
      </w:r>
    </w:p>
    <w:p w:rsidR="00064185" w:rsidRDefault="00064185" w:rsidP="00064185">
      <w:pPr>
        <w:pStyle w:val="aa"/>
        <w:numPr>
          <w:ilvl w:val="0"/>
          <w:numId w:val="12"/>
        </w:numPr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Разъяснения по заполнению СЗВ-ТД.</w:t>
      </w:r>
    </w:p>
    <w:p w:rsidR="00064185" w:rsidRPr="00064185" w:rsidRDefault="00064185" w:rsidP="00064185">
      <w:pPr>
        <w:pStyle w:val="aa"/>
        <w:numPr>
          <w:ilvl w:val="0"/>
          <w:numId w:val="12"/>
        </w:numPr>
        <w:ind w:left="993" w:hanging="426"/>
        <w:rPr>
          <w:rFonts w:asciiTheme="minorHAnsi" w:hAnsiTheme="minorHAnsi" w:cstheme="minorHAnsi"/>
        </w:rPr>
      </w:pPr>
      <w:r w:rsidRPr="00064185">
        <w:rPr>
          <w:rFonts w:asciiTheme="minorHAnsi" w:hAnsiTheme="minorHAnsi" w:cstheme="minorHAnsi"/>
        </w:rPr>
        <w:t>Введение с 01.01.2022 пониженных тарифов для страхователей, занятых в сфере оказания услуг общ</w:t>
      </w:r>
      <w:r w:rsidRPr="00064185">
        <w:rPr>
          <w:rFonts w:asciiTheme="minorHAnsi" w:hAnsiTheme="minorHAnsi" w:cstheme="minorHAnsi"/>
        </w:rPr>
        <w:t>е</w:t>
      </w:r>
      <w:r w:rsidRPr="00064185">
        <w:rPr>
          <w:rFonts w:asciiTheme="minorHAnsi" w:hAnsiTheme="minorHAnsi" w:cstheme="minorHAnsi"/>
        </w:rPr>
        <w:t>ственного питания.</w:t>
      </w:r>
    </w:p>
    <w:p w:rsidR="00064185" w:rsidRDefault="00064185" w:rsidP="00064185">
      <w:pPr>
        <w:pStyle w:val="aa"/>
        <w:numPr>
          <w:ilvl w:val="0"/>
          <w:numId w:val="12"/>
        </w:numPr>
        <w:ind w:left="993" w:hanging="426"/>
        <w:rPr>
          <w:rFonts w:asciiTheme="minorHAnsi" w:hAnsiTheme="minorHAnsi" w:cstheme="minorHAnsi"/>
        </w:rPr>
      </w:pPr>
      <w:r w:rsidRPr="00064185">
        <w:rPr>
          <w:rFonts w:asciiTheme="minorHAnsi" w:hAnsiTheme="minorHAnsi" w:cstheme="minorHAnsi"/>
        </w:rPr>
        <w:t>Страховые взносы и официальные раз</w:t>
      </w:r>
      <w:bookmarkStart w:id="0" w:name="_GoBack"/>
      <w:bookmarkEnd w:id="0"/>
      <w:r w:rsidRPr="00064185">
        <w:rPr>
          <w:rFonts w:asciiTheme="minorHAnsi" w:hAnsiTheme="minorHAnsi" w:cstheme="minorHAnsi"/>
        </w:rPr>
        <w:t>ъяснения Минфина: когда возникают риски и как их изб</w:t>
      </w:r>
      <w:r w:rsidRPr="00064185">
        <w:rPr>
          <w:rFonts w:asciiTheme="minorHAnsi" w:hAnsiTheme="minorHAnsi" w:cstheme="minorHAnsi"/>
        </w:rPr>
        <w:t>е</w:t>
      </w:r>
      <w:r w:rsidRPr="00064185">
        <w:rPr>
          <w:rFonts w:asciiTheme="minorHAnsi" w:hAnsiTheme="minorHAnsi" w:cstheme="minorHAnsi"/>
        </w:rPr>
        <w:t>жать.</w:t>
      </w:r>
    </w:p>
    <w:p w:rsidR="00064185" w:rsidRDefault="00064185" w:rsidP="00064185">
      <w:pPr>
        <w:pStyle w:val="aa"/>
        <w:numPr>
          <w:ilvl w:val="0"/>
          <w:numId w:val="12"/>
        </w:numPr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Изменения по НДФЛ, вступающие в силу с 01.01.2022г</w:t>
      </w:r>
    </w:p>
    <w:p w:rsidR="00064185" w:rsidRDefault="00064185" w:rsidP="00064185">
      <w:pPr>
        <w:pStyle w:val="aa"/>
        <w:numPr>
          <w:ilvl w:val="0"/>
          <w:numId w:val="12"/>
        </w:numPr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Отдельные вопросы заполнения 6-НДФЛ.</w:t>
      </w:r>
    </w:p>
    <w:p w:rsidR="00064185" w:rsidRDefault="00064185" w:rsidP="00064185">
      <w:pPr>
        <w:pStyle w:val="aa"/>
        <w:ind w:left="862"/>
        <w:rPr>
          <w:rFonts w:asciiTheme="minorHAnsi" w:hAnsiTheme="minorHAnsi" w:cstheme="minorHAnsi"/>
        </w:rPr>
      </w:pPr>
    </w:p>
    <w:p w:rsidR="000E11ED" w:rsidRPr="00F3085C" w:rsidRDefault="00C20125" w:rsidP="007D759E">
      <w:pPr>
        <w:tabs>
          <w:tab w:val="left" w:pos="851"/>
          <w:tab w:val="left" w:pos="10490"/>
        </w:tabs>
        <w:spacing w:line="197" w:lineRule="auto"/>
        <w:ind w:right="283"/>
        <w:contextualSpacing/>
        <w:jc w:val="both"/>
        <w:rPr>
          <w:color w:val="C00000"/>
          <w:sz w:val="28"/>
          <w:szCs w:val="28"/>
        </w:rPr>
      </w:pPr>
      <w:r w:rsidRPr="00F3085C">
        <w:rPr>
          <w:b/>
          <w:i/>
          <w:iCs/>
          <w:color w:val="C00000"/>
          <w:sz w:val="28"/>
          <w:szCs w:val="28"/>
        </w:rPr>
        <w:t>Внимание!</w:t>
      </w:r>
      <w:r w:rsidRPr="00F3085C">
        <w:rPr>
          <w:i/>
          <w:iCs/>
          <w:color w:val="C00000"/>
          <w:sz w:val="28"/>
          <w:szCs w:val="28"/>
        </w:rPr>
        <w:t xml:space="preserve"> Автор оставляет за собой право вносить в программу изменения, напра</w:t>
      </w:r>
      <w:r w:rsidRPr="00F3085C">
        <w:rPr>
          <w:i/>
          <w:iCs/>
          <w:color w:val="C00000"/>
          <w:sz w:val="28"/>
          <w:szCs w:val="28"/>
        </w:rPr>
        <w:t>в</w:t>
      </w:r>
      <w:r w:rsidRPr="00F3085C">
        <w:rPr>
          <w:i/>
          <w:iCs/>
          <w:color w:val="C00000"/>
          <w:sz w:val="28"/>
          <w:szCs w:val="28"/>
        </w:rPr>
        <w:t>ленные на её актуализацию.</w:t>
      </w:r>
    </w:p>
    <w:p w:rsidR="00F3085C" w:rsidRDefault="00F3085C" w:rsidP="00BC5CF2">
      <w:pPr>
        <w:rPr>
          <w:b/>
          <w:sz w:val="22"/>
          <w:szCs w:val="22"/>
          <w:u w:val="single"/>
        </w:rPr>
      </w:pPr>
    </w:p>
    <w:p w:rsidR="00064185" w:rsidRDefault="00064185" w:rsidP="00BC5CF2">
      <w:pPr>
        <w:rPr>
          <w:b/>
          <w:sz w:val="28"/>
          <w:szCs w:val="28"/>
          <w:u w:val="single"/>
        </w:rPr>
      </w:pPr>
    </w:p>
    <w:p w:rsidR="00064185" w:rsidRPr="00064185" w:rsidRDefault="00064185" w:rsidP="00064185">
      <w:pPr>
        <w:rPr>
          <w:b/>
          <w:sz w:val="24"/>
          <w:szCs w:val="24"/>
          <w:u w:val="single"/>
        </w:rPr>
      </w:pPr>
      <w:r w:rsidRPr="00064185">
        <w:rPr>
          <w:b/>
          <w:sz w:val="24"/>
          <w:szCs w:val="24"/>
          <w:u w:val="single"/>
        </w:rPr>
        <w:t>Стоимость участия</w:t>
      </w:r>
      <w:proofErr w:type="gramStart"/>
      <w:r w:rsidRPr="00064185">
        <w:rPr>
          <w:b/>
          <w:sz w:val="24"/>
          <w:szCs w:val="24"/>
          <w:u w:val="single"/>
        </w:rPr>
        <w:t xml:space="preserve"> :</w:t>
      </w:r>
      <w:proofErr w:type="gramEnd"/>
      <w:r w:rsidRPr="00064185">
        <w:rPr>
          <w:b/>
          <w:sz w:val="24"/>
          <w:szCs w:val="24"/>
          <w:u w:val="single"/>
        </w:rPr>
        <w:t xml:space="preserve">   </w:t>
      </w:r>
    </w:p>
    <w:p w:rsidR="00064185" w:rsidRPr="00064185" w:rsidRDefault="00064185" w:rsidP="00064185">
      <w:pPr>
        <w:rPr>
          <w:b/>
          <w:sz w:val="24"/>
          <w:szCs w:val="24"/>
        </w:rPr>
      </w:pPr>
      <w:r w:rsidRPr="00064185">
        <w:rPr>
          <w:b/>
          <w:sz w:val="24"/>
          <w:szCs w:val="24"/>
        </w:rPr>
        <w:t xml:space="preserve">  </w:t>
      </w:r>
      <w:r w:rsidRPr="00064185">
        <w:rPr>
          <w:b/>
          <w:sz w:val="24"/>
          <w:szCs w:val="24"/>
        </w:rPr>
        <w:t>При оплате до 30</w:t>
      </w:r>
      <w:r w:rsidRPr="00064185">
        <w:rPr>
          <w:b/>
          <w:sz w:val="24"/>
          <w:szCs w:val="24"/>
        </w:rPr>
        <w:t xml:space="preserve"> сентября  -  5000 руб. НДС нет  </w:t>
      </w:r>
    </w:p>
    <w:p w:rsidR="00064185" w:rsidRPr="00064185" w:rsidRDefault="00064185" w:rsidP="00064185">
      <w:pPr>
        <w:rPr>
          <w:b/>
          <w:sz w:val="28"/>
          <w:szCs w:val="28"/>
        </w:rPr>
      </w:pPr>
      <w:r w:rsidRPr="00064185">
        <w:rPr>
          <w:b/>
          <w:sz w:val="24"/>
          <w:szCs w:val="24"/>
        </w:rPr>
        <w:t xml:space="preserve"> При оплате  </w:t>
      </w:r>
      <w:r w:rsidRPr="00064185">
        <w:rPr>
          <w:b/>
          <w:sz w:val="24"/>
          <w:szCs w:val="24"/>
        </w:rPr>
        <w:t>1 октября</w:t>
      </w:r>
      <w:r w:rsidRPr="00064185">
        <w:rPr>
          <w:b/>
          <w:sz w:val="24"/>
          <w:szCs w:val="24"/>
        </w:rPr>
        <w:t xml:space="preserve">  и позже – 5700 руб. НДС не</w:t>
      </w:r>
      <w:r w:rsidRPr="00064185">
        <w:rPr>
          <w:b/>
          <w:sz w:val="28"/>
          <w:szCs w:val="28"/>
        </w:rPr>
        <w:t>т</w:t>
      </w:r>
    </w:p>
    <w:p w:rsidR="00064185" w:rsidRPr="002D2938" w:rsidRDefault="00064185" w:rsidP="00064185">
      <w:pPr>
        <w:rPr>
          <w:b/>
          <w:sz w:val="22"/>
          <w:szCs w:val="22"/>
        </w:rPr>
      </w:pPr>
    </w:p>
    <w:p w:rsidR="00064185" w:rsidRPr="00064185" w:rsidRDefault="00064185" w:rsidP="00064185">
      <w:pPr>
        <w:pStyle w:val="a6"/>
        <w:shd w:val="clear" w:color="auto" w:fill="FFFF99"/>
        <w:spacing w:before="60" w:line="100" w:lineRule="atLeast"/>
        <w:ind w:left="0"/>
        <w:rPr>
          <w:color w:val="FF0000"/>
          <w:spacing w:val="-2"/>
          <w:szCs w:val="24"/>
        </w:rPr>
      </w:pPr>
      <w:r w:rsidRPr="00064185">
        <w:rPr>
          <w:noProof/>
          <w:color w:val="FF0000"/>
          <w:szCs w:val="24"/>
        </w:rPr>
        <w:drawing>
          <wp:anchor distT="0" distB="0" distL="114300" distR="114300" simplePos="0" relativeHeight="251665920" behindDoc="0" locked="0" layoutInCell="1" allowOverlap="1" wp14:anchorId="6A6949A8" wp14:editId="643BA1BF">
            <wp:simplePos x="0" y="0"/>
            <wp:positionH relativeFrom="column">
              <wp:posOffset>-125730</wp:posOffset>
            </wp:positionH>
            <wp:positionV relativeFrom="paragraph">
              <wp:posOffset>46355</wp:posOffset>
            </wp:positionV>
            <wp:extent cx="367030" cy="318770"/>
            <wp:effectExtent l="0" t="0" r="0" b="5080"/>
            <wp:wrapSquare wrapText="bothSides"/>
            <wp:docPr id="3" name="Рисунок 3" descr="200px-Achtu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0px-Achtung_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185">
        <w:rPr>
          <w:b/>
          <w:color w:val="FF0000"/>
          <w:spacing w:val="-2"/>
          <w:szCs w:val="24"/>
        </w:rPr>
        <w:t>Внимание</w:t>
      </w:r>
      <w:r w:rsidRPr="00064185">
        <w:rPr>
          <w:color w:val="FF0000"/>
          <w:spacing w:val="-2"/>
          <w:szCs w:val="24"/>
        </w:rPr>
        <w:t xml:space="preserve">: При </w:t>
      </w:r>
      <w:r>
        <w:rPr>
          <w:color w:val="FF0000"/>
          <w:spacing w:val="-2"/>
          <w:szCs w:val="24"/>
        </w:rPr>
        <w:t xml:space="preserve"> посещении 4-х семинаров  в 2021</w:t>
      </w:r>
      <w:r w:rsidRPr="00064185">
        <w:rPr>
          <w:color w:val="FF0000"/>
          <w:spacing w:val="-2"/>
          <w:szCs w:val="24"/>
        </w:rPr>
        <w:t xml:space="preserve">г  оформляется  сертификат ИПБ России </w:t>
      </w:r>
      <w:r>
        <w:rPr>
          <w:color w:val="FF0000"/>
          <w:spacing w:val="-2"/>
          <w:szCs w:val="24"/>
        </w:rPr>
        <w:t>за 2021</w:t>
      </w:r>
      <w:r w:rsidRPr="00064185">
        <w:rPr>
          <w:color w:val="FF0000"/>
          <w:spacing w:val="-2"/>
          <w:szCs w:val="24"/>
        </w:rPr>
        <w:t xml:space="preserve">г (40 час) – </w:t>
      </w:r>
      <w:r w:rsidRPr="00064185">
        <w:rPr>
          <w:color w:val="FF0000"/>
          <w:spacing w:val="-2"/>
          <w:sz w:val="28"/>
          <w:szCs w:val="28"/>
        </w:rPr>
        <w:t>условия</w:t>
      </w:r>
      <w:r w:rsidRPr="00064185">
        <w:rPr>
          <w:b/>
          <w:color w:val="FF0000"/>
          <w:spacing w:val="-2"/>
          <w:sz w:val="28"/>
          <w:szCs w:val="28"/>
        </w:rPr>
        <w:t xml:space="preserve"> </w:t>
      </w:r>
      <w:r w:rsidRPr="00064185">
        <w:rPr>
          <w:b/>
          <w:color w:val="FF0000"/>
          <w:spacing w:val="-2"/>
          <w:sz w:val="28"/>
          <w:szCs w:val="28"/>
          <w:u w:val="single"/>
        </w:rPr>
        <w:t>обяз</w:t>
      </w:r>
      <w:r w:rsidRPr="00064185">
        <w:rPr>
          <w:b/>
          <w:color w:val="FF0000"/>
          <w:spacing w:val="-2"/>
          <w:sz w:val="28"/>
          <w:szCs w:val="28"/>
          <w:u w:val="single"/>
        </w:rPr>
        <w:t>а</w:t>
      </w:r>
      <w:r w:rsidRPr="00064185">
        <w:rPr>
          <w:b/>
          <w:color w:val="FF0000"/>
          <w:spacing w:val="-2"/>
          <w:sz w:val="28"/>
          <w:szCs w:val="28"/>
          <w:u w:val="single"/>
        </w:rPr>
        <w:t>тельно</w:t>
      </w:r>
      <w:r w:rsidRPr="00064185">
        <w:rPr>
          <w:b/>
          <w:color w:val="FF0000"/>
          <w:spacing w:val="-2"/>
          <w:sz w:val="28"/>
          <w:szCs w:val="28"/>
        </w:rPr>
        <w:t xml:space="preserve"> </w:t>
      </w:r>
      <w:r w:rsidRPr="00064185">
        <w:rPr>
          <w:color w:val="FF0000"/>
          <w:spacing w:val="-2"/>
          <w:sz w:val="28"/>
          <w:szCs w:val="28"/>
        </w:rPr>
        <w:t xml:space="preserve"> уточняйте у менеджеров</w:t>
      </w:r>
      <w:r>
        <w:rPr>
          <w:color w:val="FF0000"/>
          <w:spacing w:val="-2"/>
          <w:sz w:val="28"/>
          <w:szCs w:val="28"/>
        </w:rPr>
        <w:t>!</w:t>
      </w:r>
    </w:p>
    <w:p w:rsidR="00064185" w:rsidRDefault="00064185" w:rsidP="00E727FE">
      <w:pPr>
        <w:pStyle w:val="a6"/>
        <w:spacing w:before="60" w:line="100" w:lineRule="atLeast"/>
        <w:ind w:left="0"/>
        <w:rPr>
          <w:b/>
          <w:spacing w:val="-2"/>
          <w:sz w:val="28"/>
          <w:szCs w:val="28"/>
          <w:u w:val="single"/>
        </w:rPr>
      </w:pPr>
    </w:p>
    <w:p w:rsidR="00E727FE" w:rsidRDefault="00582EEE" w:rsidP="00E727FE">
      <w:pPr>
        <w:pStyle w:val="a6"/>
        <w:spacing w:before="60" w:line="100" w:lineRule="atLeast"/>
        <w:ind w:left="0"/>
        <w:rPr>
          <w:spacing w:val="-2"/>
          <w:sz w:val="28"/>
          <w:szCs w:val="28"/>
        </w:rPr>
      </w:pPr>
      <w:r w:rsidRPr="00F3085C">
        <w:rPr>
          <w:bCs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B5AD91" wp14:editId="7CD079F3">
                <wp:simplePos x="0" y="0"/>
                <wp:positionH relativeFrom="column">
                  <wp:posOffset>158115</wp:posOffset>
                </wp:positionH>
                <wp:positionV relativeFrom="paragraph">
                  <wp:posOffset>92710</wp:posOffset>
                </wp:positionV>
                <wp:extent cx="6781800" cy="1379220"/>
                <wp:effectExtent l="0" t="0" r="19050" b="1143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3792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Индивидуальный предприниматель</w:t>
                            </w:r>
                            <w:r w:rsidR="00F3085C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Самарина Ирина Михайловна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ИНН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540106887487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r w:rsidR="00F308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proofErr w:type="gram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F3085C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40802810700400005856</w:t>
                            </w:r>
                            <w:r w:rsidR="00F3085C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Филиал «Центральный» Банка ВТБ (ПАО) в г. Москве , БИК 044525411</w:t>
                            </w:r>
                            <w:r w:rsidR="00F3085C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 к/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F3085C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30101810145250000411 .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Назначение платежа: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Оплата</w:t>
                            </w:r>
                            <w:r w:rsidR="00F3085C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за</w:t>
                            </w:r>
                            <w:r w:rsidR="00F3085C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консультационные услуги согласно письму </w:t>
                            </w:r>
                            <w:r w:rsidR="00064185">
                              <w:rPr>
                                <w:spacing w:val="-2"/>
                                <w:sz w:val="22"/>
                                <w:szCs w:val="22"/>
                              </w:rPr>
                              <w:t>№ 16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-с от </w:t>
                            </w:r>
                            <w:r w:rsidR="00064185">
                              <w:rPr>
                                <w:spacing w:val="-2"/>
                                <w:sz w:val="22"/>
                                <w:szCs w:val="22"/>
                              </w:rPr>
                              <w:t>20.09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  <w:r w:rsidR="004C6D66"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2021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 НДС</w:t>
                            </w:r>
                            <w:r w:rsidR="00F3085C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нет.</w:t>
                            </w:r>
                            <w:r w:rsidR="00F3085C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9430E" w:rsidRPr="00292D24" w:rsidRDefault="0059430E" w:rsidP="005943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27FE" w:rsidRPr="00DC2210" w:rsidRDefault="00E727FE" w:rsidP="00E72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2.45pt;margin-top:7.3pt;width:534pt;height:10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">
                <v:textbox>
                  <w:txbxContent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Индивидуальный предприниматель</w:t>
                      </w:r>
                      <w:r w:rsidR="00F3085C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Самарина Ирина Михайловна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ИНН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540106887487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r w:rsidR="00F3085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Р</w:t>
                      </w:r>
                      <w:proofErr w:type="gram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F3085C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40802810700400005856</w:t>
                      </w:r>
                      <w:r w:rsidR="00F3085C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Филиал «Центральный» Банка ВТБ (ПАО) в г. Москве , БИК 044525411</w:t>
                      </w:r>
                      <w:r w:rsidR="00F3085C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 к/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F3085C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30101810145250000411 .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>Назначение платежа: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 Оплата</w:t>
                      </w:r>
                      <w:r w:rsidR="00F3085C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за</w:t>
                      </w:r>
                      <w:r w:rsidR="00F3085C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консультационные услуги согласно письму </w:t>
                      </w:r>
                      <w:r w:rsidR="00064185">
                        <w:rPr>
                          <w:spacing w:val="-2"/>
                          <w:sz w:val="22"/>
                          <w:szCs w:val="22"/>
                        </w:rPr>
                        <w:t>№ 16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-с от </w:t>
                      </w:r>
                      <w:r w:rsidR="00064185">
                        <w:rPr>
                          <w:spacing w:val="-2"/>
                          <w:sz w:val="22"/>
                          <w:szCs w:val="22"/>
                        </w:rPr>
                        <w:t>20.09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</w:t>
                      </w:r>
                      <w:r w:rsidR="004C6D66" w:rsidRPr="00292D24">
                        <w:rPr>
                          <w:spacing w:val="-2"/>
                          <w:sz w:val="22"/>
                          <w:szCs w:val="22"/>
                        </w:rPr>
                        <w:t>2021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 НДС</w:t>
                      </w:r>
                      <w:r w:rsidR="00F3085C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нет.</w:t>
                      </w:r>
                      <w:r w:rsidR="00F3085C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9430E" w:rsidRPr="00292D24" w:rsidRDefault="0059430E" w:rsidP="0059430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727FE" w:rsidRPr="00DC2210" w:rsidRDefault="00E727FE" w:rsidP="00E727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FE" w:rsidRPr="00F3085C">
        <w:rPr>
          <w:b/>
          <w:spacing w:val="-2"/>
          <w:sz w:val="28"/>
          <w:szCs w:val="28"/>
          <w:u w:val="single"/>
        </w:rPr>
        <w:t>Реквизиты для оплаты</w:t>
      </w:r>
      <w:r w:rsidR="00E727FE" w:rsidRPr="00F3085C">
        <w:rPr>
          <w:spacing w:val="-2"/>
          <w:sz w:val="28"/>
          <w:szCs w:val="28"/>
          <w:u w:val="single"/>
        </w:rPr>
        <w:t>:</w:t>
      </w:r>
      <w:r w:rsidR="00F3085C" w:rsidRPr="00F3085C">
        <w:rPr>
          <w:spacing w:val="-2"/>
          <w:sz w:val="28"/>
          <w:szCs w:val="28"/>
        </w:rPr>
        <w:t xml:space="preserve"> </w:t>
      </w:r>
    </w:p>
    <w:p w:rsidR="00064185" w:rsidRDefault="00064185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26F17" w:rsidRDefault="00426F17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Pr="00292D24" w:rsidRDefault="00E727FE" w:rsidP="00426F17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292D24">
        <w:rPr>
          <w:rFonts w:asciiTheme="minorHAnsi" w:hAnsiTheme="minorHAnsi" w:cstheme="minorHAnsi"/>
          <w:b/>
          <w:i/>
          <w:sz w:val="22"/>
          <w:szCs w:val="22"/>
          <w:u w:val="single"/>
        </w:rPr>
        <w:t>Семинар состоится</w:t>
      </w:r>
      <w:r w:rsidR="00F3085C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292D24">
        <w:rPr>
          <w:rFonts w:asciiTheme="minorHAnsi" w:hAnsiTheme="minorHAnsi" w:cstheme="minorHAnsi"/>
          <w:b/>
          <w:sz w:val="22"/>
          <w:szCs w:val="22"/>
        </w:rPr>
        <w:t>с 10-00 до</w:t>
      </w:r>
      <w:r w:rsidR="00F308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92D24">
        <w:rPr>
          <w:rFonts w:asciiTheme="minorHAnsi" w:hAnsiTheme="minorHAnsi" w:cstheme="minorHAnsi"/>
          <w:b/>
          <w:sz w:val="22"/>
          <w:szCs w:val="22"/>
        </w:rPr>
        <w:t>1</w:t>
      </w:r>
      <w:r w:rsidR="002B3D02">
        <w:rPr>
          <w:rFonts w:asciiTheme="minorHAnsi" w:hAnsiTheme="minorHAnsi" w:cstheme="minorHAnsi"/>
          <w:b/>
          <w:sz w:val="22"/>
          <w:szCs w:val="22"/>
        </w:rPr>
        <w:t>6-0</w:t>
      </w:r>
      <w:r w:rsidRPr="00292D24">
        <w:rPr>
          <w:rFonts w:asciiTheme="minorHAnsi" w:hAnsiTheme="minorHAnsi" w:cstheme="minorHAnsi"/>
          <w:b/>
          <w:sz w:val="22"/>
          <w:szCs w:val="22"/>
        </w:rPr>
        <w:t>0</w:t>
      </w:r>
      <w:r w:rsidR="00F3085C">
        <w:rPr>
          <w:rFonts w:asciiTheme="minorHAnsi" w:hAnsiTheme="minorHAnsi" w:cstheme="minorHAnsi"/>
          <w:sz w:val="22"/>
          <w:szCs w:val="22"/>
        </w:rPr>
        <w:t xml:space="preserve"> </w:t>
      </w:r>
      <w:r w:rsidR="00CE116D" w:rsidRPr="00292D24">
        <w:rPr>
          <w:rFonts w:asciiTheme="minorHAnsi" w:hAnsiTheme="minorHAnsi" w:cstheme="minorHAnsi"/>
          <w:sz w:val="22"/>
          <w:szCs w:val="22"/>
        </w:rPr>
        <w:t>часов.</w:t>
      </w:r>
    </w:p>
    <w:p w:rsidR="00781261" w:rsidRDefault="00E727FE" w:rsidP="00E727FE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="00781261">
        <w:rPr>
          <w:sz w:val="22"/>
          <w:szCs w:val="22"/>
          <w:u w:val="single"/>
        </w:rPr>
        <w:t xml:space="preserve">! </w:t>
      </w:r>
      <w:r w:rsidR="00781261" w:rsidRPr="00781261">
        <w:rPr>
          <w:sz w:val="22"/>
          <w:szCs w:val="22"/>
        </w:rPr>
        <w:t>Ф</w:t>
      </w:r>
      <w:r w:rsidRPr="00781261">
        <w:rPr>
          <w:sz w:val="22"/>
          <w:szCs w:val="22"/>
        </w:rPr>
        <w:t xml:space="preserve">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9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="00781261">
        <w:rPr>
          <w:rStyle w:val="a9"/>
          <w:b/>
          <w:sz w:val="22"/>
          <w:szCs w:val="22"/>
          <w:u w:val="none"/>
        </w:rPr>
        <w:t xml:space="preserve"> </w:t>
      </w:r>
    </w:p>
    <w:p w:rsidR="00064185" w:rsidRDefault="00064185" w:rsidP="00E727FE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</w:p>
    <w:p w:rsidR="00064185" w:rsidRPr="00426F17" w:rsidRDefault="00064185" w:rsidP="00064185">
      <w:pPr>
        <w:pStyle w:val="a6"/>
        <w:spacing w:before="60" w:line="100" w:lineRule="atLeast"/>
        <w:ind w:left="0" w:firstLine="708"/>
        <w:rPr>
          <w:b/>
          <w:bCs/>
          <w:szCs w:val="24"/>
        </w:rPr>
      </w:pPr>
      <w:r w:rsidRPr="00E1536D">
        <w:rPr>
          <w:b/>
          <w:i/>
          <w:szCs w:val="24"/>
          <w:u w:val="single"/>
        </w:rPr>
        <w:t>Семинар состоится</w:t>
      </w:r>
      <w:r w:rsidRPr="00E1536D">
        <w:rPr>
          <w:i/>
          <w:szCs w:val="24"/>
          <w:u w:val="single"/>
        </w:rPr>
        <w:t xml:space="preserve"> </w:t>
      </w:r>
      <w:r>
        <w:rPr>
          <w:szCs w:val="24"/>
        </w:rPr>
        <w:t xml:space="preserve"> </w:t>
      </w:r>
      <w:r>
        <w:rPr>
          <w:b/>
          <w:szCs w:val="24"/>
        </w:rPr>
        <w:t>с 10</w:t>
      </w:r>
      <w:r w:rsidRPr="009F61C2">
        <w:rPr>
          <w:b/>
          <w:szCs w:val="24"/>
        </w:rPr>
        <w:t>-00 до  1</w:t>
      </w:r>
      <w:r>
        <w:rPr>
          <w:b/>
          <w:szCs w:val="24"/>
        </w:rPr>
        <w:t>7-0</w:t>
      </w:r>
      <w:r w:rsidRPr="009F61C2">
        <w:rPr>
          <w:b/>
          <w:szCs w:val="24"/>
        </w:rPr>
        <w:t>0</w:t>
      </w:r>
      <w:r>
        <w:rPr>
          <w:szCs w:val="24"/>
        </w:rPr>
        <w:t xml:space="preserve">  часов.</w:t>
      </w:r>
    </w:p>
    <w:p w:rsidR="00064185" w:rsidRDefault="00064185" w:rsidP="00064185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>
        <w:rPr>
          <w:sz w:val="22"/>
          <w:szCs w:val="22"/>
          <w:u w:val="single"/>
        </w:rPr>
        <w:t xml:space="preserve">! </w:t>
      </w:r>
      <w:r w:rsidRPr="00781261">
        <w:rPr>
          <w:sz w:val="22"/>
          <w:szCs w:val="22"/>
        </w:rPr>
        <w:t xml:space="preserve">Формы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10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>
        <w:rPr>
          <w:rStyle w:val="a9"/>
          <w:b/>
          <w:sz w:val="22"/>
          <w:szCs w:val="22"/>
          <w:u w:val="none"/>
        </w:rPr>
        <w:t xml:space="preserve"> </w:t>
      </w:r>
    </w:p>
    <w:p w:rsidR="00064185" w:rsidRPr="00781261" w:rsidRDefault="00064185" w:rsidP="00064185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>
        <w:rPr>
          <w:rStyle w:val="a9"/>
          <w:color w:val="000000" w:themeColor="text1"/>
          <w:sz w:val="22"/>
          <w:szCs w:val="22"/>
          <w:u w:val="none"/>
        </w:rPr>
        <w:t>(</w:t>
      </w:r>
      <w:r w:rsidRPr="00064185">
        <w:rPr>
          <w:rStyle w:val="a9"/>
          <w:color w:val="0033CC"/>
          <w:sz w:val="22"/>
          <w:szCs w:val="22"/>
          <w:u w:val="none"/>
        </w:rPr>
        <w:t>подписание документов в рамках ЭДО</w:t>
      </w:r>
      <w:r w:rsidRPr="00781261">
        <w:rPr>
          <w:rStyle w:val="a9"/>
          <w:color w:val="000000" w:themeColor="text1"/>
          <w:sz w:val="22"/>
          <w:szCs w:val="22"/>
          <w:u w:val="none"/>
        </w:rPr>
        <w:t>)</w:t>
      </w:r>
    </w:p>
    <w:p w:rsidR="00064185" w:rsidRDefault="00064185" w:rsidP="00064185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  сайте:  </w:t>
      </w:r>
      <w:hyperlink r:id="rId11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064185" w:rsidRPr="00207408" w:rsidRDefault="00064185" w:rsidP="00064185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064185" w:rsidRPr="00EA2CCD" w:rsidRDefault="00064185" w:rsidP="00064185">
      <w:pPr>
        <w:jc w:val="center"/>
        <w:rPr>
          <w:b/>
          <w:color w:val="CC0066"/>
          <w:sz w:val="22"/>
          <w:szCs w:val="22"/>
        </w:rPr>
      </w:pPr>
      <w:r w:rsidRPr="00EA2CCD">
        <w:rPr>
          <w:sz w:val="22"/>
          <w:szCs w:val="22"/>
        </w:rPr>
        <w:t xml:space="preserve">или </w:t>
      </w:r>
      <w:r w:rsidRPr="00EA2CCD">
        <w:rPr>
          <w:sz w:val="22"/>
          <w:szCs w:val="22"/>
          <w:lang w:val="fr-FR"/>
        </w:rPr>
        <w:t xml:space="preserve"> </w:t>
      </w:r>
      <w:r w:rsidRPr="00EA2CCD">
        <w:rPr>
          <w:b/>
          <w:sz w:val="22"/>
          <w:szCs w:val="22"/>
        </w:rPr>
        <w:t xml:space="preserve">8-961-846-77-15, </w:t>
      </w:r>
      <w:r w:rsidRPr="00EA2CCD">
        <w:rPr>
          <w:b/>
          <w:sz w:val="22"/>
          <w:szCs w:val="22"/>
          <w:lang w:val="fr-FR"/>
        </w:rPr>
        <w:t>8-913-914-45-45</w:t>
      </w:r>
      <w:r w:rsidRPr="00EA2CCD">
        <w:rPr>
          <w:b/>
          <w:sz w:val="22"/>
          <w:szCs w:val="22"/>
        </w:rPr>
        <w:t xml:space="preserve">    </w:t>
      </w:r>
      <w:r w:rsidRPr="00EA2CCD">
        <w:rPr>
          <w:sz w:val="22"/>
          <w:szCs w:val="22"/>
        </w:rPr>
        <w:t xml:space="preserve"> или   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12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064185" w:rsidRDefault="00064185" w:rsidP="00E727FE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</w:p>
    <w:p w:rsidR="00064185" w:rsidRDefault="00064185" w:rsidP="00E727FE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</w:p>
    <w:sectPr w:rsidR="00064185" w:rsidSect="00CE116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17C"/>
    <w:multiLevelType w:val="hybridMultilevel"/>
    <w:tmpl w:val="663C724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A493DC9"/>
    <w:multiLevelType w:val="hybridMultilevel"/>
    <w:tmpl w:val="69D0BC4E"/>
    <w:lvl w:ilvl="0" w:tplc="A7CE0FA0">
      <w:start w:val="1"/>
      <w:numFmt w:val="bullet"/>
      <w:lvlText w:val=""/>
      <w:lvlJc w:val="left"/>
      <w:pPr>
        <w:ind w:left="1637" w:hanging="360"/>
      </w:pPr>
      <w:rPr>
        <w:rFonts w:ascii="Wingdings" w:hAnsi="Wingdings" w:cs="Wingdings" w:hint="default"/>
        <w:b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D5B"/>
    <w:multiLevelType w:val="hybridMultilevel"/>
    <w:tmpl w:val="C8422F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9AC57E4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8416C"/>
    <w:multiLevelType w:val="hybridMultilevel"/>
    <w:tmpl w:val="BE78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81BD3"/>
    <w:multiLevelType w:val="hybridMultilevel"/>
    <w:tmpl w:val="5E3C9D2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71295"/>
    <w:multiLevelType w:val="hybridMultilevel"/>
    <w:tmpl w:val="05841CC4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>
    <w:nsid w:val="62E243F3"/>
    <w:multiLevelType w:val="hybridMultilevel"/>
    <w:tmpl w:val="F4F863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647E28"/>
    <w:multiLevelType w:val="multilevel"/>
    <w:tmpl w:val="52A0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8E8"/>
    <w:rsid w:val="000120C4"/>
    <w:rsid w:val="00012BA8"/>
    <w:rsid w:val="00012BB5"/>
    <w:rsid w:val="000138D5"/>
    <w:rsid w:val="00014D38"/>
    <w:rsid w:val="0001537B"/>
    <w:rsid w:val="00021CBC"/>
    <w:rsid w:val="00022080"/>
    <w:rsid w:val="0002771E"/>
    <w:rsid w:val="00027833"/>
    <w:rsid w:val="00027B67"/>
    <w:rsid w:val="000321DE"/>
    <w:rsid w:val="00032D23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502E6"/>
    <w:rsid w:val="00050C94"/>
    <w:rsid w:val="00051B12"/>
    <w:rsid w:val="000531AE"/>
    <w:rsid w:val="00053BCA"/>
    <w:rsid w:val="00054B68"/>
    <w:rsid w:val="00054BF5"/>
    <w:rsid w:val="000555F3"/>
    <w:rsid w:val="00056BD6"/>
    <w:rsid w:val="000613DA"/>
    <w:rsid w:val="00063F18"/>
    <w:rsid w:val="00064185"/>
    <w:rsid w:val="000647DE"/>
    <w:rsid w:val="00064C72"/>
    <w:rsid w:val="000658BD"/>
    <w:rsid w:val="00065923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28A"/>
    <w:rsid w:val="00087D7B"/>
    <w:rsid w:val="00087E7C"/>
    <w:rsid w:val="000921F5"/>
    <w:rsid w:val="000936C6"/>
    <w:rsid w:val="00094AF2"/>
    <w:rsid w:val="00095077"/>
    <w:rsid w:val="000968F2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A674B"/>
    <w:rsid w:val="000B15FF"/>
    <w:rsid w:val="000B38A8"/>
    <w:rsid w:val="000B4155"/>
    <w:rsid w:val="000C0ED1"/>
    <w:rsid w:val="000C1A86"/>
    <w:rsid w:val="000C311F"/>
    <w:rsid w:val="000C350A"/>
    <w:rsid w:val="000C43E8"/>
    <w:rsid w:val="000C56EB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37E"/>
    <w:rsid w:val="000D4BD8"/>
    <w:rsid w:val="000D530F"/>
    <w:rsid w:val="000D56D3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ED0"/>
    <w:rsid w:val="000E70CC"/>
    <w:rsid w:val="000E713D"/>
    <w:rsid w:val="000E7F05"/>
    <w:rsid w:val="000F0D59"/>
    <w:rsid w:val="000F1C54"/>
    <w:rsid w:val="000F28D6"/>
    <w:rsid w:val="000F441B"/>
    <w:rsid w:val="000F5248"/>
    <w:rsid w:val="000F619E"/>
    <w:rsid w:val="000F6414"/>
    <w:rsid w:val="000F64AF"/>
    <w:rsid w:val="000F70D7"/>
    <w:rsid w:val="00101352"/>
    <w:rsid w:val="00102C1A"/>
    <w:rsid w:val="0010407A"/>
    <w:rsid w:val="00105582"/>
    <w:rsid w:val="00106931"/>
    <w:rsid w:val="00106CAD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10FC"/>
    <w:rsid w:val="00121A44"/>
    <w:rsid w:val="00122F24"/>
    <w:rsid w:val="00124650"/>
    <w:rsid w:val="001279E5"/>
    <w:rsid w:val="001300FD"/>
    <w:rsid w:val="00133F5A"/>
    <w:rsid w:val="001341BD"/>
    <w:rsid w:val="00134755"/>
    <w:rsid w:val="00135234"/>
    <w:rsid w:val="00135E14"/>
    <w:rsid w:val="00137044"/>
    <w:rsid w:val="0013764D"/>
    <w:rsid w:val="00140FA4"/>
    <w:rsid w:val="0014127C"/>
    <w:rsid w:val="001417E2"/>
    <w:rsid w:val="00143911"/>
    <w:rsid w:val="00146164"/>
    <w:rsid w:val="001471FE"/>
    <w:rsid w:val="00147208"/>
    <w:rsid w:val="001474FE"/>
    <w:rsid w:val="00152F55"/>
    <w:rsid w:val="00153134"/>
    <w:rsid w:val="0015383E"/>
    <w:rsid w:val="00153A09"/>
    <w:rsid w:val="00154DBC"/>
    <w:rsid w:val="001556AC"/>
    <w:rsid w:val="00156B36"/>
    <w:rsid w:val="00160296"/>
    <w:rsid w:val="00160F77"/>
    <w:rsid w:val="00161CDA"/>
    <w:rsid w:val="00164BEB"/>
    <w:rsid w:val="0016722A"/>
    <w:rsid w:val="0016735B"/>
    <w:rsid w:val="001732C5"/>
    <w:rsid w:val="001734FF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A1D"/>
    <w:rsid w:val="00194684"/>
    <w:rsid w:val="0019563D"/>
    <w:rsid w:val="00195B42"/>
    <w:rsid w:val="001A0F13"/>
    <w:rsid w:val="001A1472"/>
    <w:rsid w:val="001A1D63"/>
    <w:rsid w:val="001A27A3"/>
    <w:rsid w:val="001A501E"/>
    <w:rsid w:val="001A5626"/>
    <w:rsid w:val="001A7137"/>
    <w:rsid w:val="001A77E0"/>
    <w:rsid w:val="001A7BBC"/>
    <w:rsid w:val="001A7C28"/>
    <w:rsid w:val="001B0189"/>
    <w:rsid w:val="001B1612"/>
    <w:rsid w:val="001B23B6"/>
    <w:rsid w:val="001B2A75"/>
    <w:rsid w:val="001B2BA6"/>
    <w:rsid w:val="001B439D"/>
    <w:rsid w:val="001B4B90"/>
    <w:rsid w:val="001B4F3D"/>
    <w:rsid w:val="001C0821"/>
    <w:rsid w:val="001C175D"/>
    <w:rsid w:val="001C4FCF"/>
    <w:rsid w:val="001C5461"/>
    <w:rsid w:val="001C7E97"/>
    <w:rsid w:val="001D3018"/>
    <w:rsid w:val="001D6826"/>
    <w:rsid w:val="001D7D02"/>
    <w:rsid w:val="001E3FDD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64C6"/>
    <w:rsid w:val="001F6C47"/>
    <w:rsid w:val="001F7292"/>
    <w:rsid w:val="002024F4"/>
    <w:rsid w:val="0020451C"/>
    <w:rsid w:val="00204C35"/>
    <w:rsid w:val="00207408"/>
    <w:rsid w:val="0021074E"/>
    <w:rsid w:val="00210A1E"/>
    <w:rsid w:val="00210E86"/>
    <w:rsid w:val="002129A8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47F6"/>
    <w:rsid w:val="00224970"/>
    <w:rsid w:val="002264F5"/>
    <w:rsid w:val="0023080C"/>
    <w:rsid w:val="00230D20"/>
    <w:rsid w:val="00232BBB"/>
    <w:rsid w:val="00234656"/>
    <w:rsid w:val="00234828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5F7"/>
    <w:rsid w:val="00265560"/>
    <w:rsid w:val="00266C3A"/>
    <w:rsid w:val="00270A82"/>
    <w:rsid w:val="00271799"/>
    <w:rsid w:val="002730E6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BD2"/>
    <w:rsid w:val="0027756B"/>
    <w:rsid w:val="00277640"/>
    <w:rsid w:val="00277FB5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233C"/>
    <w:rsid w:val="00292D24"/>
    <w:rsid w:val="00293133"/>
    <w:rsid w:val="00293178"/>
    <w:rsid w:val="002939F3"/>
    <w:rsid w:val="00296F96"/>
    <w:rsid w:val="002975B9"/>
    <w:rsid w:val="002A1F02"/>
    <w:rsid w:val="002A218C"/>
    <w:rsid w:val="002A32B3"/>
    <w:rsid w:val="002A3662"/>
    <w:rsid w:val="002A5218"/>
    <w:rsid w:val="002A5AB5"/>
    <w:rsid w:val="002A61E9"/>
    <w:rsid w:val="002A68D1"/>
    <w:rsid w:val="002B189A"/>
    <w:rsid w:val="002B35A0"/>
    <w:rsid w:val="002B3D02"/>
    <w:rsid w:val="002B4B8D"/>
    <w:rsid w:val="002B5F70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2938"/>
    <w:rsid w:val="002D35E7"/>
    <w:rsid w:val="002D3A43"/>
    <w:rsid w:val="002D5765"/>
    <w:rsid w:val="002D6FCC"/>
    <w:rsid w:val="002D73B6"/>
    <w:rsid w:val="002D758E"/>
    <w:rsid w:val="002E1DFD"/>
    <w:rsid w:val="002E418C"/>
    <w:rsid w:val="002E4721"/>
    <w:rsid w:val="002E6CF5"/>
    <w:rsid w:val="002F06BE"/>
    <w:rsid w:val="002F6029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511F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6FB3"/>
    <w:rsid w:val="00351F2E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883"/>
    <w:rsid w:val="0037189D"/>
    <w:rsid w:val="00371B87"/>
    <w:rsid w:val="0037429D"/>
    <w:rsid w:val="003754FB"/>
    <w:rsid w:val="003778E9"/>
    <w:rsid w:val="003804D6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EB6"/>
    <w:rsid w:val="003962F0"/>
    <w:rsid w:val="00396762"/>
    <w:rsid w:val="00397598"/>
    <w:rsid w:val="003A037A"/>
    <w:rsid w:val="003A03DB"/>
    <w:rsid w:val="003A0FC3"/>
    <w:rsid w:val="003A1A2C"/>
    <w:rsid w:val="003A20C2"/>
    <w:rsid w:val="003A20C5"/>
    <w:rsid w:val="003A231A"/>
    <w:rsid w:val="003A7F7D"/>
    <w:rsid w:val="003A7FBE"/>
    <w:rsid w:val="003B0F44"/>
    <w:rsid w:val="003B25A5"/>
    <w:rsid w:val="003B2C53"/>
    <w:rsid w:val="003B32A6"/>
    <w:rsid w:val="003B45F0"/>
    <w:rsid w:val="003B4779"/>
    <w:rsid w:val="003B620A"/>
    <w:rsid w:val="003C0223"/>
    <w:rsid w:val="003C3F00"/>
    <w:rsid w:val="003C443E"/>
    <w:rsid w:val="003C495B"/>
    <w:rsid w:val="003C54E2"/>
    <w:rsid w:val="003C66F3"/>
    <w:rsid w:val="003D2E2C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F0934"/>
    <w:rsid w:val="003F1011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7F0A"/>
    <w:rsid w:val="004012BF"/>
    <w:rsid w:val="004024F6"/>
    <w:rsid w:val="0040255E"/>
    <w:rsid w:val="004027F2"/>
    <w:rsid w:val="00403698"/>
    <w:rsid w:val="004058DB"/>
    <w:rsid w:val="0040622F"/>
    <w:rsid w:val="00413556"/>
    <w:rsid w:val="00413AEE"/>
    <w:rsid w:val="00413B0C"/>
    <w:rsid w:val="00414381"/>
    <w:rsid w:val="00414FA2"/>
    <w:rsid w:val="00415411"/>
    <w:rsid w:val="00415BEE"/>
    <w:rsid w:val="004166ED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3198"/>
    <w:rsid w:val="00433426"/>
    <w:rsid w:val="00433FAD"/>
    <w:rsid w:val="00435B59"/>
    <w:rsid w:val="00435C24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69D2"/>
    <w:rsid w:val="00467D9E"/>
    <w:rsid w:val="00471A07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90673"/>
    <w:rsid w:val="00490D8D"/>
    <w:rsid w:val="0049192B"/>
    <w:rsid w:val="00491B08"/>
    <w:rsid w:val="00492DB4"/>
    <w:rsid w:val="00493D8B"/>
    <w:rsid w:val="004A279E"/>
    <w:rsid w:val="004A3632"/>
    <w:rsid w:val="004A7959"/>
    <w:rsid w:val="004B65F3"/>
    <w:rsid w:val="004B73B1"/>
    <w:rsid w:val="004C305D"/>
    <w:rsid w:val="004C486C"/>
    <w:rsid w:val="004C4A80"/>
    <w:rsid w:val="004C6034"/>
    <w:rsid w:val="004C6678"/>
    <w:rsid w:val="004C6D66"/>
    <w:rsid w:val="004C7102"/>
    <w:rsid w:val="004C710D"/>
    <w:rsid w:val="004D0ED4"/>
    <w:rsid w:val="004D1567"/>
    <w:rsid w:val="004D2EAF"/>
    <w:rsid w:val="004D541C"/>
    <w:rsid w:val="004D55D6"/>
    <w:rsid w:val="004D6BB7"/>
    <w:rsid w:val="004D7869"/>
    <w:rsid w:val="004D7E22"/>
    <w:rsid w:val="004E0350"/>
    <w:rsid w:val="004E09AA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5932"/>
    <w:rsid w:val="00505EBF"/>
    <w:rsid w:val="00506026"/>
    <w:rsid w:val="00506C32"/>
    <w:rsid w:val="00507857"/>
    <w:rsid w:val="00511202"/>
    <w:rsid w:val="005113A9"/>
    <w:rsid w:val="0051412C"/>
    <w:rsid w:val="005169BD"/>
    <w:rsid w:val="00516CCA"/>
    <w:rsid w:val="0051739F"/>
    <w:rsid w:val="00523D5B"/>
    <w:rsid w:val="0052544B"/>
    <w:rsid w:val="00525BD6"/>
    <w:rsid w:val="00526E71"/>
    <w:rsid w:val="00527C71"/>
    <w:rsid w:val="00530787"/>
    <w:rsid w:val="00532015"/>
    <w:rsid w:val="00535F4B"/>
    <w:rsid w:val="005365DC"/>
    <w:rsid w:val="00536E36"/>
    <w:rsid w:val="00536EE8"/>
    <w:rsid w:val="00540F79"/>
    <w:rsid w:val="00541C22"/>
    <w:rsid w:val="005426C1"/>
    <w:rsid w:val="005431F8"/>
    <w:rsid w:val="005432B3"/>
    <w:rsid w:val="00543FDD"/>
    <w:rsid w:val="0054761D"/>
    <w:rsid w:val="005514FE"/>
    <w:rsid w:val="00552711"/>
    <w:rsid w:val="00552B07"/>
    <w:rsid w:val="00553508"/>
    <w:rsid w:val="00557D2C"/>
    <w:rsid w:val="00560346"/>
    <w:rsid w:val="00560EDC"/>
    <w:rsid w:val="00561AFE"/>
    <w:rsid w:val="00563E72"/>
    <w:rsid w:val="0056498F"/>
    <w:rsid w:val="00565C21"/>
    <w:rsid w:val="00566347"/>
    <w:rsid w:val="00566578"/>
    <w:rsid w:val="00570093"/>
    <w:rsid w:val="00570DDE"/>
    <w:rsid w:val="00570EBA"/>
    <w:rsid w:val="00572AA6"/>
    <w:rsid w:val="00572D7F"/>
    <w:rsid w:val="005734C4"/>
    <w:rsid w:val="00573521"/>
    <w:rsid w:val="0058135A"/>
    <w:rsid w:val="00582D62"/>
    <w:rsid w:val="00582EEE"/>
    <w:rsid w:val="0058348A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430E"/>
    <w:rsid w:val="0059766E"/>
    <w:rsid w:val="005976ED"/>
    <w:rsid w:val="00597D33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2004"/>
    <w:rsid w:val="005B3999"/>
    <w:rsid w:val="005B4C5A"/>
    <w:rsid w:val="005B6CDB"/>
    <w:rsid w:val="005B7555"/>
    <w:rsid w:val="005B7BA5"/>
    <w:rsid w:val="005C2B31"/>
    <w:rsid w:val="005C390E"/>
    <w:rsid w:val="005C3A16"/>
    <w:rsid w:val="005C44DE"/>
    <w:rsid w:val="005C49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48A"/>
    <w:rsid w:val="005E37B5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C5F"/>
    <w:rsid w:val="00624D36"/>
    <w:rsid w:val="00625C12"/>
    <w:rsid w:val="00626F75"/>
    <w:rsid w:val="00626F80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C00"/>
    <w:rsid w:val="00647876"/>
    <w:rsid w:val="00650CFB"/>
    <w:rsid w:val="00653EDA"/>
    <w:rsid w:val="0065451E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70D15"/>
    <w:rsid w:val="006715BE"/>
    <w:rsid w:val="00675EF2"/>
    <w:rsid w:val="006767CF"/>
    <w:rsid w:val="006843FB"/>
    <w:rsid w:val="006853C1"/>
    <w:rsid w:val="00686E90"/>
    <w:rsid w:val="00687ED0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9F7"/>
    <w:rsid w:val="006A2D99"/>
    <w:rsid w:val="006A3EC6"/>
    <w:rsid w:val="006A47B0"/>
    <w:rsid w:val="006A5711"/>
    <w:rsid w:val="006A5DB9"/>
    <w:rsid w:val="006A6E16"/>
    <w:rsid w:val="006B21E5"/>
    <w:rsid w:val="006B4B26"/>
    <w:rsid w:val="006B4D4A"/>
    <w:rsid w:val="006B5804"/>
    <w:rsid w:val="006B6744"/>
    <w:rsid w:val="006B6E4F"/>
    <w:rsid w:val="006B77EF"/>
    <w:rsid w:val="006C3735"/>
    <w:rsid w:val="006C5E7D"/>
    <w:rsid w:val="006C679F"/>
    <w:rsid w:val="006C68E4"/>
    <w:rsid w:val="006D023F"/>
    <w:rsid w:val="006D0C6C"/>
    <w:rsid w:val="006D11C2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713C"/>
    <w:rsid w:val="0071796F"/>
    <w:rsid w:val="00721BB8"/>
    <w:rsid w:val="007252D1"/>
    <w:rsid w:val="00725E69"/>
    <w:rsid w:val="0072706A"/>
    <w:rsid w:val="0072784B"/>
    <w:rsid w:val="00727FA4"/>
    <w:rsid w:val="0073073B"/>
    <w:rsid w:val="00731AE7"/>
    <w:rsid w:val="00734A69"/>
    <w:rsid w:val="00737CEA"/>
    <w:rsid w:val="0074271F"/>
    <w:rsid w:val="0074297C"/>
    <w:rsid w:val="00742A6E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472"/>
    <w:rsid w:val="00757A2F"/>
    <w:rsid w:val="00757C65"/>
    <w:rsid w:val="0076183F"/>
    <w:rsid w:val="007649D6"/>
    <w:rsid w:val="00765088"/>
    <w:rsid w:val="0076665C"/>
    <w:rsid w:val="00766921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A1805"/>
    <w:rsid w:val="007A1C67"/>
    <w:rsid w:val="007A41CD"/>
    <w:rsid w:val="007A43FF"/>
    <w:rsid w:val="007A44FA"/>
    <w:rsid w:val="007A6845"/>
    <w:rsid w:val="007A68E1"/>
    <w:rsid w:val="007A6FFB"/>
    <w:rsid w:val="007A7A6B"/>
    <w:rsid w:val="007A7FD8"/>
    <w:rsid w:val="007B0891"/>
    <w:rsid w:val="007B12B6"/>
    <w:rsid w:val="007B473B"/>
    <w:rsid w:val="007B4DBD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EFA"/>
    <w:rsid w:val="007D5553"/>
    <w:rsid w:val="007D6B2D"/>
    <w:rsid w:val="007D6D2F"/>
    <w:rsid w:val="007D759E"/>
    <w:rsid w:val="007D7BD0"/>
    <w:rsid w:val="007D7E8F"/>
    <w:rsid w:val="007E371D"/>
    <w:rsid w:val="007E3760"/>
    <w:rsid w:val="007E3B87"/>
    <w:rsid w:val="007E482E"/>
    <w:rsid w:val="007E488A"/>
    <w:rsid w:val="007E5F7D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0678B"/>
    <w:rsid w:val="00812490"/>
    <w:rsid w:val="00812EAB"/>
    <w:rsid w:val="0081367D"/>
    <w:rsid w:val="00813D72"/>
    <w:rsid w:val="008163D7"/>
    <w:rsid w:val="00816DC1"/>
    <w:rsid w:val="0081764C"/>
    <w:rsid w:val="00817B48"/>
    <w:rsid w:val="008210B2"/>
    <w:rsid w:val="00821F11"/>
    <w:rsid w:val="00825786"/>
    <w:rsid w:val="008267E3"/>
    <w:rsid w:val="00830902"/>
    <w:rsid w:val="00830B56"/>
    <w:rsid w:val="00830E05"/>
    <w:rsid w:val="008323F0"/>
    <w:rsid w:val="00833619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547D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742"/>
    <w:rsid w:val="0085715F"/>
    <w:rsid w:val="00857FC6"/>
    <w:rsid w:val="00860074"/>
    <w:rsid w:val="008622C5"/>
    <w:rsid w:val="0086314F"/>
    <w:rsid w:val="008633FB"/>
    <w:rsid w:val="0086414C"/>
    <w:rsid w:val="008649B4"/>
    <w:rsid w:val="00865517"/>
    <w:rsid w:val="00866FB5"/>
    <w:rsid w:val="0087015B"/>
    <w:rsid w:val="00870206"/>
    <w:rsid w:val="00871EDB"/>
    <w:rsid w:val="008728D2"/>
    <w:rsid w:val="00872B3D"/>
    <w:rsid w:val="00876223"/>
    <w:rsid w:val="00880845"/>
    <w:rsid w:val="00881589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51"/>
    <w:rsid w:val="008951E6"/>
    <w:rsid w:val="00896C19"/>
    <w:rsid w:val="00897296"/>
    <w:rsid w:val="008A0139"/>
    <w:rsid w:val="008A01CA"/>
    <w:rsid w:val="008A141F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B7DF9"/>
    <w:rsid w:val="008C0D00"/>
    <w:rsid w:val="008C12F3"/>
    <w:rsid w:val="008C1E88"/>
    <w:rsid w:val="008C409F"/>
    <w:rsid w:val="008C6244"/>
    <w:rsid w:val="008C65B9"/>
    <w:rsid w:val="008C6A47"/>
    <w:rsid w:val="008C7278"/>
    <w:rsid w:val="008D0DCF"/>
    <w:rsid w:val="008D12EF"/>
    <w:rsid w:val="008D1C9C"/>
    <w:rsid w:val="008D1E5F"/>
    <w:rsid w:val="008D302A"/>
    <w:rsid w:val="008D4C38"/>
    <w:rsid w:val="008D5A39"/>
    <w:rsid w:val="008D65F9"/>
    <w:rsid w:val="008D790F"/>
    <w:rsid w:val="008D79F4"/>
    <w:rsid w:val="008E45EE"/>
    <w:rsid w:val="008E686D"/>
    <w:rsid w:val="008E7716"/>
    <w:rsid w:val="008E7D64"/>
    <w:rsid w:val="008F2756"/>
    <w:rsid w:val="008F295E"/>
    <w:rsid w:val="008F344D"/>
    <w:rsid w:val="008F3E2C"/>
    <w:rsid w:val="008F45CB"/>
    <w:rsid w:val="008F71D7"/>
    <w:rsid w:val="008F7FB2"/>
    <w:rsid w:val="00900AF8"/>
    <w:rsid w:val="00900EB9"/>
    <w:rsid w:val="00901761"/>
    <w:rsid w:val="00902335"/>
    <w:rsid w:val="009029DE"/>
    <w:rsid w:val="0090779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ED7"/>
    <w:rsid w:val="0092598A"/>
    <w:rsid w:val="0093016A"/>
    <w:rsid w:val="00931E30"/>
    <w:rsid w:val="009322E2"/>
    <w:rsid w:val="00933ABF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47F26"/>
    <w:rsid w:val="00950DF7"/>
    <w:rsid w:val="009524AC"/>
    <w:rsid w:val="009524DC"/>
    <w:rsid w:val="0095347D"/>
    <w:rsid w:val="00954073"/>
    <w:rsid w:val="009546F6"/>
    <w:rsid w:val="0095602C"/>
    <w:rsid w:val="00956379"/>
    <w:rsid w:val="00956AF6"/>
    <w:rsid w:val="0095739E"/>
    <w:rsid w:val="0096045E"/>
    <w:rsid w:val="00960B02"/>
    <w:rsid w:val="00960C8A"/>
    <w:rsid w:val="0096101C"/>
    <w:rsid w:val="009618C4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30C2"/>
    <w:rsid w:val="00975B33"/>
    <w:rsid w:val="009762DB"/>
    <w:rsid w:val="00981F80"/>
    <w:rsid w:val="00983147"/>
    <w:rsid w:val="00984875"/>
    <w:rsid w:val="00986AE6"/>
    <w:rsid w:val="009879C5"/>
    <w:rsid w:val="00990756"/>
    <w:rsid w:val="00991698"/>
    <w:rsid w:val="009921D2"/>
    <w:rsid w:val="00992316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6DB9"/>
    <w:rsid w:val="009A78C8"/>
    <w:rsid w:val="009B1596"/>
    <w:rsid w:val="009B1A8F"/>
    <w:rsid w:val="009B255A"/>
    <w:rsid w:val="009B3E0B"/>
    <w:rsid w:val="009B6CF8"/>
    <w:rsid w:val="009B749C"/>
    <w:rsid w:val="009C1ED7"/>
    <w:rsid w:val="009C2307"/>
    <w:rsid w:val="009C4BA2"/>
    <w:rsid w:val="009C4BC1"/>
    <w:rsid w:val="009C4FCB"/>
    <w:rsid w:val="009C5C1F"/>
    <w:rsid w:val="009C61BE"/>
    <w:rsid w:val="009C6454"/>
    <w:rsid w:val="009D24D9"/>
    <w:rsid w:val="009D2D45"/>
    <w:rsid w:val="009D33A0"/>
    <w:rsid w:val="009D4134"/>
    <w:rsid w:val="009D4537"/>
    <w:rsid w:val="009D4FEA"/>
    <w:rsid w:val="009D6200"/>
    <w:rsid w:val="009D6B72"/>
    <w:rsid w:val="009D7121"/>
    <w:rsid w:val="009D7F4F"/>
    <w:rsid w:val="009E04CE"/>
    <w:rsid w:val="009E09CD"/>
    <w:rsid w:val="009E2A24"/>
    <w:rsid w:val="009E6D94"/>
    <w:rsid w:val="009F09F3"/>
    <w:rsid w:val="009F3C78"/>
    <w:rsid w:val="009F533D"/>
    <w:rsid w:val="009F61C2"/>
    <w:rsid w:val="009F773E"/>
    <w:rsid w:val="00A00217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31305"/>
    <w:rsid w:val="00A3387A"/>
    <w:rsid w:val="00A338A4"/>
    <w:rsid w:val="00A34CE4"/>
    <w:rsid w:val="00A35FCD"/>
    <w:rsid w:val="00A37B5B"/>
    <w:rsid w:val="00A40AE1"/>
    <w:rsid w:val="00A4183A"/>
    <w:rsid w:val="00A41878"/>
    <w:rsid w:val="00A43452"/>
    <w:rsid w:val="00A449AB"/>
    <w:rsid w:val="00A44C07"/>
    <w:rsid w:val="00A45235"/>
    <w:rsid w:val="00A4653F"/>
    <w:rsid w:val="00A50565"/>
    <w:rsid w:val="00A542D7"/>
    <w:rsid w:val="00A5553A"/>
    <w:rsid w:val="00A55FA4"/>
    <w:rsid w:val="00A56038"/>
    <w:rsid w:val="00A56EF1"/>
    <w:rsid w:val="00A612D9"/>
    <w:rsid w:val="00A65CFA"/>
    <w:rsid w:val="00A6713F"/>
    <w:rsid w:val="00A70D79"/>
    <w:rsid w:val="00A72780"/>
    <w:rsid w:val="00A73E84"/>
    <w:rsid w:val="00A74410"/>
    <w:rsid w:val="00A7780F"/>
    <w:rsid w:val="00A77D36"/>
    <w:rsid w:val="00A8048E"/>
    <w:rsid w:val="00A81EEC"/>
    <w:rsid w:val="00A82AEE"/>
    <w:rsid w:val="00A83EE8"/>
    <w:rsid w:val="00A847F2"/>
    <w:rsid w:val="00A87808"/>
    <w:rsid w:val="00A90292"/>
    <w:rsid w:val="00A907FE"/>
    <w:rsid w:val="00A91E81"/>
    <w:rsid w:val="00A96968"/>
    <w:rsid w:val="00AA0610"/>
    <w:rsid w:val="00AA0F00"/>
    <w:rsid w:val="00AA2680"/>
    <w:rsid w:val="00AA34A5"/>
    <w:rsid w:val="00AB0763"/>
    <w:rsid w:val="00AB15EB"/>
    <w:rsid w:val="00AB47A8"/>
    <w:rsid w:val="00AB4B75"/>
    <w:rsid w:val="00AB55F1"/>
    <w:rsid w:val="00AB67AB"/>
    <w:rsid w:val="00AC192E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4F7D"/>
    <w:rsid w:val="00AE6533"/>
    <w:rsid w:val="00AF0798"/>
    <w:rsid w:val="00AF0B67"/>
    <w:rsid w:val="00AF13E6"/>
    <w:rsid w:val="00AF36DD"/>
    <w:rsid w:val="00AF3F4A"/>
    <w:rsid w:val="00AF428D"/>
    <w:rsid w:val="00AF4424"/>
    <w:rsid w:val="00AF4862"/>
    <w:rsid w:val="00AF4CAF"/>
    <w:rsid w:val="00AF6B57"/>
    <w:rsid w:val="00B00DEB"/>
    <w:rsid w:val="00B01F01"/>
    <w:rsid w:val="00B02513"/>
    <w:rsid w:val="00B03FA9"/>
    <w:rsid w:val="00B043B7"/>
    <w:rsid w:val="00B05485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8CF"/>
    <w:rsid w:val="00B51A8C"/>
    <w:rsid w:val="00B5299F"/>
    <w:rsid w:val="00B540FA"/>
    <w:rsid w:val="00B558FD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1947"/>
    <w:rsid w:val="00B74596"/>
    <w:rsid w:val="00B76392"/>
    <w:rsid w:val="00B76870"/>
    <w:rsid w:val="00B7705A"/>
    <w:rsid w:val="00B77F52"/>
    <w:rsid w:val="00B80E39"/>
    <w:rsid w:val="00B836E2"/>
    <w:rsid w:val="00B85FC0"/>
    <w:rsid w:val="00B866FA"/>
    <w:rsid w:val="00B8771F"/>
    <w:rsid w:val="00B900C8"/>
    <w:rsid w:val="00B91397"/>
    <w:rsid w:val="00B91BCE"/>
    <w:rsid w:val="00B91BD9"/>
    <w:rsid w:val="00B91C17"/>
    <w:rsid w:val="00B92BB8"/>
    <w:rsid w:val="00B93333"/>
    <w:rsid w:val="00B939FB"/>
    <w:rsid w:val="00B944B7"/>
    <w:rsid w:val="00B94665"/>
    <w:rsid w:val="00BA1B0C"/>
    <w:rsid w:val="00BA20BC"/>
    <w:rsid w:val="00BA2DA4"/>
    <w:rsid w:val="00BA3C59"/>
    <w:rsid w:val="00BA4EC5"/>
    <w:rsid w:val="00BA55AD"/>
    <w:rsid w:val="00BA5F38"/>
    <w:rsid w:val="00BA62B3"/>
    <w:rsid w:val="00BA6CB6"/>
    <w:rsid w:val="00BA7006"/>
    <w:rsid w:val="00BA7446"/>
    <w:rsid w:val="00BA79CE"/>
    <w:rsid w:val="00BA7DCF"/>
    <w:rsid w:val="00BB2DAB"/>
    <w:rsid w:val="00BB2F30"/>
    <w:rsid w:val="00BB60D7"/>
    <w:rsid w:val="00BB6E00"/>
    <w:rsid w:val="00BC0E0F"/>
    <w:rsid w:val="00BC14B9"/>
    <w:rsid w:val="00BC1D89"/>
    <w:rsid w:val="00BC23B3"/>
    <w:rsid w:val="00BC2A04"/>
    <w:rsid w:val="00BC5CF2"/>
    <w:rsid w:val="00BC78CB"/>
    <w:rsid w:val="00BC7C9A"/>
    <w:rsid w:val="00BD1662"/>
    <w:rsid w:val="00BD2BE8"/>
    <w:rsid w:val="00BD3BA2"/>
    <w:rsid w:val="00BD4D63"/>
    <w:rsid w:val="00BD5176"/>
    <w:rsid w:val="00BD616A"/>
    <w:rsid w:val="00BD7C99"/>
    <w:rsid w:val="00BE27D3"/>
    <w:rsid w:val="00BE3CE3"/>
    <w:rsid w:val="00BE6337"/>
    <w:rsid w:val="00BE6838"/>
    <w:rsid w:val="00BF186B"/>
    <w:rsid w:val="00BF2C38"/>
    <w:rsid w:val="00BF448F"/>
    <w:rsid w:val="00BF5F22"/>
    <w:rsid w:val="00BF75DA"/>
    <w:rsid w:val="00C044A4"/>
    <w:rsid w:val="00C11507"/>
    <w:rsid w:val="00C1260B"/>
    <w:rsid w:val="00C12CD8"/>
    <w:rsid w:val="00C1301A"/>
    <w:rsid w:val="00C148D1"/>
    <w:rsid w:val="00C161D1"/>
    <w:rsid w:val="00C16EC5"/>
    <w:rsid w:val="00C1788E"/>
    <w:rsid w:val="00C17C80"/>
    <w:rsid w:val="00C20125"/>
    <w:rsid w:val="00C20C94"/>
    <w:rsid w:val="00C224A2"/>
    <w:rsid w:val="00C227A2"/>
    <w:rsid w:val="00C22BFF"/>
    <w:rsid w:val="00C23BF5"/>
    <w:rsid w:val="00C23D58"/>
    <w:rsid w:val="00C24139"/>
    <w:rsid w:val="00C2590D"/>
    <w:rsid w:val="00C260AB"/>
    <w:rsid w:val="00C2737E"/>
    <w:rsid w:val="00C27E21"/>
    <w:rsid w:val="00C3008C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636D"/>
    <w:rsid w:val="00C54023"/>
    <w:rsid w:val="00C541D2"/>
    <w:rsid w:val="00C5468B"/>
    <w:rsid w:val="00C54A86"/>
    <w:rsid w:val="00C55448"/>
    <w:rsid w:val="00C61044"/>
    <w:rsid w:val="00C61313"/>
    <w:rsid w:val="00C63938"/>
    <w:rsid w:val="00C63DF1"/>
    <w:rsid w:val="00C674C5"/>
    <w:rsid w:val="00C70426"/>
    <w:rsid w:val="00C70643"/>
    <w:rsid w:val="00C733D2"/>
    <w:rsid w:val="00C73651"/>
    <w:rsid w:val="00C74ACF"/>
    <w:rsid w:val="00C75240"/>
    <w:rsid w:val="00C75AB4"/>
    <w:rsid w:val="00C77F8F"/>
    <w:rsid w:val="00C80B77"/>
    <w:rsid w:val="00C82504"/>
    <w:rsid w:val="00C82911"/>
    <w:rsid w:val="00C82A59"/>
    <w:rsid w:val="00C84C2E"/>
    <w:rsid w:val="00C85481"/>
    <w:rsid w:val="00C85E7F"/>
    <w:rsid w:val="00C85EBF"/>
    <w:rsid w:val="00C86565"/>
    <w:rsid w:val="00C865E6"/>
    <w:rsid w:val="00C87E4C"/>
    <w:rsid w:val="00C87E9E"/>
    <w:rsid w:val="00C91A96"/>
    <w:rsid w:val="00C93517"/>
    <w:rsid w:val="00C93EE4"/>
    <w:rsid w:val="00C953FD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204"/>
    <w:rsid w:val="00CC0681"/>
    <w:rsid w:val="00CC47F8"/>
    <w:rsid w:val="00CC697D"/>
    <w:rsid w:val="00CC7224"/>
    <w:rsid w:val="00CC7ED7"/>
    <w:rsid w:val="00CD0116"/>
    <w:rsid w:val="00CD091F"/>
    <w:rsid w:val="00CD1EE1"/>
    <w:rsid w:val="00CD2023"/>
    <w:rsid w:val="00CD2231"/>
    <w:rsid w:val="00CD2549"/>
    <w:rsid w:val="00CD45C6"/>
    <w:rsid w:val="00CD49AE"/>
    <w:rsid w:val="00CD7177"/>
    <w:rsid w:val="00CD7D57"/>
    <w:rsid w:val="00CE116D"/>
    <w:rsid w:val="00CE2853"/>
    <w:rsid w:val="00CE2AA0"/>
    <w:rsid w:val="00CE2CE7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59AF"/>
    <w:rsid w:val="00D161E7"/>
    <w:rsid w:val="00D20C4A"/>
    <w:rsid w:val="00D21CD7"/>
    <w:rsid w:val="00D2257F"/>
    <w:rsid w:val="00D232FD"/>
    <w:rsid w:val="00D23F81"/>
    <w:rsid w:val="00D2564D"/>
    <w:rsid w:val="00D2618D"/>
    <w:rsid w:val="00D270FB"/>
    <w:rsid w:val="00D27688"/>
    <w:rsid w:val="00D27FBF"/>
    <w:rsid w:val="00D337F9"/>
    <w:rsid w:val="00D33A30"/>
    <w:rsid w:val="00D33D7A"/>
    <w:rsid w:val="00D344D9"/>
    <w:rsid w:val="00D34A1C"/>
    <w:rsid w:val="00D3561E"/>
    <w:rsid w:val="00D35DA1"/>
    <w:rsid w:val="00D37570"/>
    <w:rsid w:val="00D377B6"/>
    <w:rsid w:val="00D37D3A"/>
    <w:rsid w:val="00D406C5"/>
    <w:rsid w:val="00D410BC"/>
    <w:rsid w:val="00D427A6"/>
    <w:rsid w:val="00D42839"/>
    <w:rsid w:val="00D42CCB"/>
    <w:rsid w:val="00D4795E"/>
    <w:rsid w:val="00D5381E"/>
    <w:rsid w:val="00D54946"/>
    <w:rsid w:val="00D55369"/>
    <w:rsid w:val="00D56C93"/>
    <w:rsid w:val="00D6382C"/>
    <w:rsid w:val="00D639B8"/>
    <w:rsid w:val="00D64212"/>
    <w:rsid w:val="00D64CEA"/>
    <w:rsid w:val="00D65F6E"/>
    <w:rsid w:val="00D66305"/>
    <w:rsid w:val="00D663BD"/>
    <w:rsid w:val="00D6727E"/>
    <w:rsid w:val="00D70CF2"/>
    <w:rsid w:val="00D70EBF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60D"/>
    <w:rsid w:val="00D85188"/>
    <w:rsid w:val="00D85846"/>
    <w:rsid w:val="00D909DE"/>
    <w:rsid w:val="00D90FFB"/>
    <w:rsid w:val="00D95562"/>
    <w:rsid w:val="00D967DC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0D8D"/>
    <w:rsid w:val="00DB6974"/>
    <w:rsid w:val="00DB6D61"/>
    <w:rsid w:val="00DB73B7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240C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0ABF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15BB"/>
    <w:rsid w:val="00E03A47"/>
    <w:rsid w:val="00E04D3C"/>
    <w:rsid w:val="00E12658"/>
    <w:rsid w:val="00E127B7"/>
    <w:rsid w:val="00E1536D"/>
    <w:rsid w:val="00E153D9"/>
    <w:rsid w:val="00E15609"/>
    <w:rsid w:val="00E17653"/>
    <w:rsid w:val="00E214D8"/>
    <w:rsid w:val="00E21A21"/>
    <w:rsid w:val="00E21AC2"/>
    <w:rsid w:val="00E23A65"/>
    <w:rsid w:val="00E249B4"/>
    <w:rsid w:val="00E25ADA"/>
    <w:rsid w:val="00E26A36"/>
    <w:rsid w:val="00E272EB"/>
    <w:rsid w:val="00E2732C"/>
    <w:rsid w:val="00E27AF8"/>
    <w:rsid w:val="00E30F4A"/>
    <w:rsid w:val="00E354EB"/>
    <w:rsid w:val="00E3783E"/>
    <w:rsid w:val="00E41EE2"/>
    <w:rsid w:val="00E44667"/>
    <w:rsid w:val="00E46C4D"/>
    <w:rsid w:val="00E47BE1"/>
    <w:rsid w:val="00E51E32"/>
    <w:rsid w:val="00E532E2"/>
    <w:rsid w:val="00E54E29"/>
    <w:rsid w:val="00E5617C"/>
    <w:rsid w:val="00E57DC2"/>
    <w:rsid w:val="00E6098E"/>
    <w:rsid w:val="00E63E68"/>
    <w:rsid w:val="00E651B5"/>
    <w:rsid w:val="00E675B6"/>
    <w:rsid w:val="00E676F6"/>
    <w:rsid w:val="00E707DD"/>
    <w:rsid w:val="00E71CB6"/>
    <w:rsid w:val="00E727FE"/>
    <w:rsid w:val="00E73D2C"/>
    <w:rsid w:val="00E76CF0"/>
    <w:rsid w:val="00E76F6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4C31"/>
    <w:rsid w:val="00E95BA3"/>
    <w:rsid w:val="00E96407"/>
    <w:rsid w:val="00E97082"/>
    <w:rsid w:val="00E97F43"/>
    <w:rsid w:val="00EA1021"/>
    <w:rsid w:val="00EA1A37"/>
    <w:rsid w:val="00EA1BF7"/>
    <w:rsid w:val="00EA21C8"/>
    <w:rsid w:val="00EA2CCD"/>
    <w:rsid w:val="00EA364B"/>
    <w:rsid w:val="00EA4C21"/>
    <w:rsid w:val="00EA6740"/>
    <w:rsid w:val="00EA6CBD"/>
    <w:rsid w:val="00EB1A36"/>
    <w:rsid w:val="00EB2A98"/>
    <w:rsid w:val="00EB64C5"/>
    <w:rsid w:val="00EC2018"/>
    <w:rsid w:val="00EC2C4A"/>
    <w:rsid w:val="00EC394C"/>
    <w:rsid w:val="00EC5794"/>
    <w:rsid w:val="00EC5CD3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4B05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07D55"/>
    <w:rsid w:val="00F1026A"/>
    <w:rsid w:val="00F1103F"/>
    <w:rsid w:val="00F1150E"/>
    <w:rsid w:val="00F15432"/>
    <w:rsid w:val="00F1658A"/>
    <w:rsid w:val="00F22FB3"/>
    <w:rsid w:val="00F23D05"/>
    <w:rsid w:val="00F247C1"/>
    <w:rsid w:val="00F25409"/>
    <w:rsid w:val="00F25561"/>
    <w:rsid w:val="00F255D9"/>
    <w:rsid w:val="00F256C3"/>
    <w:rsid w:val="00F26055"/>
    <w:rsid w:val="00F26F3E"/>
    <w:rsid w:val="00F3085C"/>
    <w:rsid w:val="00F31613"/>
    <w:rsid w:val="00F334BE"/>
    <w:rsid w:val="00F335D7"/>
    <w:rsid w:val="00F34AAB"/>
    <w:rsid w:val="00F35E61"/>
    <w:rsid w:val="00F360F2"/>
    <w:rsid w:val="00F36540"/>
    <w:rsid w:val="00F3755C"/>
    <w:rsid w:val="00F40D9A"/>
    <w:rsid w:val="00F41186"/>
    <w:rsid w:val="00F44BA4"/>
    <w:rsid w:val="00F454DC"/>
    <w:rsid w:val="00F4633E"/>
    <w:rsid w:val="00F46AB3"/>
    <w:rsid w:val="00F506B5"/>
    <w:rsid w:val="00F5277C"/>
    <w:rsid w:val="00F553D7"/>
    <w:rsid w:val="00F555D9"/>
    <w:rsid w:val="00F558FE"/>
    <w:rsid w:val="00F56491"/>
    <w:rsid w:val="00F56D7D"/>
    <w:rsid w:val="00F5754A"/>
    <w:rsid w:val="00F622E9"/>
    <w:rsid w:val="00F625E3"/>
    <w:rsid w:val="00F62C1D"/>
    <w:rsid w:val="00F643F7"/>
    <w:rsid w:val="00F64683"/>
    <w:rsid w:val="00F70F57"/>
    <w:rsid w:val="00F724AC"/>
    <w:rsid w:val="00F72984"/>
    <w:rsid w:val="00F75BE7"/>
    <w:rsid w:val="00F77F32"/>
    <w:rsid w:val="00F80F02"/>
    <w:rsid w:val="00F8191A"/>
    <w:rsid w:val="00F819ED"/>
    <w:rsid w:val="00F81DA0"/>
    <w:rsid w:val="00F8448B"/>
    <w:rsid w:val="00F8477C"/>
    <w:rsid w:val="00F86B4F"/>
    <w:rsid w:val="00F87949"/>
    <w:rsid w:val="00F87E17"/>
    <w:rsid w:val="00F912F3"/>
    <w:rsid w:val="00F91A41"/>
    <w:rsid w:val="00F941F0"/>
    <w:rsid w:val="00F9566E"/>
    <w:rsid w:val="00FA038C"/>
    <w:rsid w:val="00FA0A93"/>
    <w:rsid w:val="00FA1EFD"/>
    <w:rsid w:val="00FA2F59"/>
    <w:rsid w:val="00FA4402"/>
    <w:rsid w:val="00FA587B"/>
    <w:rsid w:val="00FA63C7"/>
    <w:rsid w:val="00FA6EB2"/>
    <w:rsid w:val="00FA718E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0941"/>
    <w:rsid w:val="00FD195A"/>
    <w:rsid w:val="00FD1F99"/>
    <w:rsid w:val="00FD32A8"/>
    <w:rsid w:val="00FD43E9"/>
    <w:rsid w:val="00FD4815"/>
    <w:rsid w:val="00FD4FC9"/>
    <w:rsid w:val="00FD54B7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4047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98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98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7892">
              <w:marLeft w:val="0"/>
              <w:marRight w:val="30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manager@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ktiv-c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ktiv-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3839-E119-449B-8E74-88DF7EB1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4930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2</cp:revision>
  <cp:lastPrinted>2015-06-23T05:26:00Z</cp:lastPrinted>
  <dcterms:created xsi:type="dcterms:W3CDTF">2021-09-20T06:43:00Z</dcterms:created>
  <dcterms:modified xsi:type="dcterms:W3CDTF">2021-09-20T06:43:00Z</dcterms:modified>
</cp:coreProperties>
</file>