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B264D8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FBF3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F55401">
        <w:rPr>
          <w:b/>
        </w:rPr>
        <w:t>Исх. №</w:t>
      </w:r>
      <w:r w:rsidR="001B20EC" w:rsidRPr="00F55401">
        <w:rPr>
          <w:b/>
        </w:rPr>
        <w:t xml:space="preserve"> </w:t>
      </w:r>
      <w:r w:rsidR="007A3DC7">
        <w:rPr>
          <w:b/>
        </w:rPr>
        <w:t>23</w:t>
      </w:r>
      <w:r w:rsidRPr="00F55401">
        <w:rPr>
          <w:b/>
        </w:rPr>
        <w:t>-у</w:t>
      </w:r>
      <w:r w:rsidR="00426397" w:rsidRPr="00F55401">
        <w:rPr>
          <w:b/>
        </w:rPr>
        <w:t>ц</w:t>
      </w:r>
      <w:r w:rsidRPr="00F55401">
        <w:rPr>
          <w:b/>
        </w:rPr>
        <w:t xml:space="preserve"> </w:t>
      </w:r>
      <w:r w:rsidR="00212834" w:rsidRPr="00F55401">
        <w:rPr>
          <w:b/>
        </w:rPr>
        <w:t xml:space="preserve"> </w:t>
      </w:r>
      <w:r w:rsidRPr="00F55401">
        <w:rPr>
          <w:b/>
        </w:rPr>
        <w:t xml:space="preserve">от </w:t>
      </w:r>
      <w:r w:rsidR="007A3DC7">
        <w:rPr>
          <w:b/>
        </w:rPr>
        <w:t>14</w:t>
      </w:r>
      <w:r w:rsidR="0020385F" w:rsidRPr="00F55401">
        <w:rPr>
          <w:b/>
        </w:rPr>
        <w:t>.</w:t>
      </w:r>
      <w:r w:rsidR="007A3DC7">
        <w:rPr>
          <w:b/>
        </w:rPr>
        <w:t>11</w:t>
      </w:r>
      <w:r w:rsidR="00F55401" w:rsidRPr="00F55401">
        <w:rPr>
          <w:b/>
        </w:rPr>
        <w:t>.</w:t>
      </w:r>
      <w:r w:rsidR="008E59B4" w:rsidRPr="00F55401">
        <w:rPr>
          <w:b/>
        </w:rPr>
        <w:t>20</w:t>
      </w:r>
      <w:r w:rsidR="00426397" w:rsidRPr="00F55401">
        <w:rPr>
          <w:b/>
        </w:rPr>
        <w:t>1</w:t>
      </w:r>
      <w:r w:rsidR="00CF1106" w:rsidRPr="00F55401">
        <w:rPr>
          <w:b/>
        </w:rPr>
        <w:t>7</w:t>
      </w:r>
      <w:r w:rsidRPr="00F55401">
        <w:rPr>
          <w:b/>
        </w:rPr>
        <w:t xml:space="preserve">                       </w:t>
      </w:r>
      <w:r w:rsidR="006810AF" w:rsidRPr="00F55401">
        <w:rPr>
          <w:b/>
        </w:rPr>
        <w:t xml:space="preserve">   </w:t>
      </w:r>
      <w:r w:rsidR="00F16417" w:rsidRPr="00F55401">
        <w:rPr>
          <w:b/>
        </w:rPr>
        <w:t xml:space="preserve">              </w:t>
      </w:r>
      <w:r w:rsidR="006810AF" w:rsidRPr="00F55401">
        <w:rPr>
          <w:b/>
        </w:rPr>
        <w:t xml:space="preserve">  </w:t>
      </w:r>
      <w:r w:rsidRPr="00F55401">
        <w:rPr>
          <w:b/>
        </w:rPr>
        <w:t xml:space="preserve"> </w:t>
      </w:r>
      <w:r w:rsidR="00536E36" w:rsidRPr="00F55401">
        <w:rPr>
          <w:b/>
          <w:i/>
        </w:rPr>
        <w:t>Данное письмо является основанием для оплаты, ст. 437 ГК РФ</w:t>
      </w:r>
    </w:p>
    <w:p w:rsidR="00B57E00" w:rsidRDefault="00B57E00" w:rsidP="008E5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635)</w:t>
      </w:r>
    </w:p>
    <w:p w:rsidR="00D93F27" w:rsidRDefault="00803596" w:rsidP="00141AAE">
      <w:pPr>
        <w:pStyle w:val="a7"/>
        <w:tabs>
          <w:tab w:val="num" w:pos="360"/>
        </w:tabs>
        <w:ind w:hanging="360"/>
        <w:jc w:val="both"/>
        <w:rPr>
          <w:i/>
          <w:szCs w:val="24"/>
        </w:rPr>
      </w:pPr>
      <w:r w:rsidRPr="00803596">
        <w:rPr>
          <w:i/>
          <w:szCs w:val="24"/>
        </w:rPr>
        <w:t xml:space="preserve">Приглашаем   Вас на курс </w:t>
      </w:r>
    </w:p>
    <w:p w:rsidR="00B264D8" w:rsidRPr="00B264D8" w:rsidRDefault="00B264D8" w:rsidP="00B264D8">
      <w:pPr>
        <w:pStyle w:val="a7"/>
        <w:tabs>
          <w:tab w:val="num" w:pos="360"/>
        </w:tabs>
        <w:ind w:hanging="360"/>
        <w:jc w:val="center"/>
        <w:rPr>
          <w:rFonts w:ascii="Arial" w:hAnsi="Arial" w:cs="Arial"/>
          <w:b/>
          <w:bCs/>
          <w:color w:val="1F497D"/>
          <w:szCs w:val="22"/>
          <w:shd w:val="clear" w:color="auto" w:fill="FFFFFF"/>
        </w:rPr>
      </w:pPr>
      <w:proofErr w:type="spellStart"/>
      <w:r w:rsidRPr="00B264D8">
        <w:rPr>
          <w:rFonts w:ascii="Arial" w:hAnsi="Arial" w:cs="Arial"/>
          <w:b/>
          <w:bCs/>
          <w:color w:val="1F497D"/>
          <w:szCs w:val="22"/>
          <w:shd w:val="clear" w:color="auto" w:fill="FFFFFF"/>
        </w:rPr>
        <w:t>г.Екатеринбург</w:t>
      </w:r>
      <w:proofErr w:type="spellEnd"/>
      <w:r w:rsidRPr="00B264D8">
        <w:rPr>
          <w:rFonts w:ascii="Arial" w:hAnsi="Arial" w:cs="Arial"/>
          <w:b/>
          <w:bCs/>
          <w:color w:val="1F497D"/>
          <w:szCs w:val="22"/>
          <w:shd w:val="clear" w:color="auto" w:fill="FFFFFF"/>
        </w:rPr>
        <w:t xml:space="preserve">, </w:t>
      </w:r>
      <w:proofErr w:type="spellStart"/>
      <w:r w:rsidRPr="00B264D8">
        <w:rPr>
          <w:rFonts w:ascii="Arial" w:hAnsi="Arial" w:cs="Arial"/>
          <w:b/>
          <w:bCs/>
          <w:color w:val="1F497D"/>
          <w:szCs w:val="22"/>
          <w:shd w:val="clear" w:color="auto" w:fill="FFFFFF"/>
        </w:rPr>
        <w:t>ул.Мичурина</w:t>
      </w:r>
      <w:proofErr w:type="spellEnd"/>
      <w:r w:rsidRPr="00B264D8">
        <w:rPr>
          <w:rFonts w:ascii="Arial" w:hAnsi="Arial" w:cs="Arial"/>
          <w:b/>
          <w:bCs/>
          <w:color w:val="1F497D"/>
          <w:szCs w:val="22"/>
          <w:shd w:val="clear" w:color="auto" w:fill="FFFFFF"/>
        </w:rPr>
        <w:t xml:space="preserve"> 57, Гостиница</w:t>
      </w:r>
      <w:r w:rsidRPr="00B264D8">
        <w:rPr>
          <w:rFonts w:ascii="Arial" w:hAnsi="Arial" w:cs="Arial"/>
          <w:b/>
          <w:bCs/>
          <w:color w:val="1F497D"/>
          <w:szCs w:val="22"/>
          <w:shd w:val="clear" w:color="auto" w:fill="FFFFFF"/>
        </w:rPr>
        <w:t xml:space="preserve"> «Урал»</w:t>
      </w:r>
    </w:p>
    <w:p w:rsidR="00B264D8" w:rsidRPr="00B264D8" w:rsidRDefault="00B264D8" w:rsidP="00B264D8">
      <w:pPr>
        <w:pStyle w:val="a7"/>
        <w:tabs>
          <w:tab w:val="num" w:pos="360"/>
        </w:tabs>
        <w:ind w:hanging="360"/>
        <w:jc w:val="center"/>
        <w:rPr>
          <w:rFonts w:asciiTheme="minorHAnsi" w:hAnsiTheme="minorHAnsi"/>
          <w:i/>
          <w:sz w:val="36"/>
          <w:szCs w:val="24"/>
        </w:rPr>
      </w:pPr>
      <w:r w:rsidRPr="00B264D8">
        <w:rPr>
          <w:rFonts w:ascii="Calibri" w:hAnsi="Calibri" w:cs="Calibri"/>
          <w:b/>
          <w:bCs/>
          <w:color w:val="1F497D"/>
          <w:sz w:val="32"/>
          <w:szCs w:val="22"/>
          <w:shd w:val="clear" w:color="auto" w:fill="FFFFFF"/>
        </w:rPr>
        <w:t>14-15 декабря 2017г.</w:t>
      </w:r>
    </w:p>
    <w:p w:rsidR="007A3DC7" w:rsidRPr="007A3DC7" w:rsidRDefault="007A3DC7" w:rsidP="007A3DC7">
      <w:pPr>
        <w:jc w:val="center"/>
        <w:rPr>
          <w:b/>
          <w:bCs/>
          <w:color w:val="008000"/>
          <w:sz w:val="32"/>
          <w:szCs w:val="32"/>
        </w:rPr>
      </w:pPr>
      <w:r w:rsidRPr="007A3DC7">
        <w:rPr>
          <w:b/>
          <w:bCs/>
          <w:color w:val="008000"/>
          <w:sz w:val="32"/>
          <w:szCs w:val="32"/>
        </w:rPr>
        <w:t xml:space="preserve">Повышение квалификации </w:t>
      </w:r>
    </w:p>
    <w:p w:rsidR="007A3DC7" w:rsidRPr="007A3DC7" w:rsidRDefault="007A3DC7" w:rsidP="007A3DC7">
      <w:pPr>
        <w:jc w:val="center"/>
        <w:rPr>
          <w:b/>
          <w:bCs/>
          <w:color w:val="008000"/>
          <w:sz w:val="32"/>
          <w:szCs w:val="32"/>
        </w:rPr>
      </w:pPr>
      <w:r w:rsidRPr="007A3DC7">
        <w:rPr>
          <w:b/>
          <w:bCs/>
          <w:color w:val="008000"/>
          <w:sz w:val="32"/>
          <w:szCs w:val="32"/>
        </w:rPr>
        <w:t>«Специалист по кадровому делопроизводству»</w:t>
      </w:r>
    </w:p>
    <w:p w:rsidR="007A3DC7" w:rsidRPr="007A3DC7" w:rsidRDefault="007A3DC7" w:rsidP="007A3DC7">
      <w:pPr>
        <w:jc w:val="center"/>
        <w:rPr>
          <w:b/>
          <w:bCs/>
          <w:sz w:val="22"/>
          <w:szCs w:val="22"/>
        </w:rPr>
      </w:pPr>
      <w:r w:rsidRPr="007A3DC7">
        <w:rPr>
          <w:sz w:val="22"/>
          <w:szCs w:val="22"/>
        </w:rPr>
        <w:t xml:space="preserve">Данная программа  повышения квалификации разработана с учетом требований </w:t>
      </w:r>
      <w:proofErr w:type="spellStart"/>
      <w:r w:rsidRPr="007A3DC7">
        <w:rPr>
          <w:sz w:val="22"/>
          <w:szCs w:val="22"/>
        </w:rPr>
        <w:t>профстандарта</w:t>
      </w:r>
      <w:proofErr w:type="spellEnd"/>
      <w:r w:rsidRPr="007A3DC7">
        <w:rPr>
          <w:sz w:val="22"/>
          <w:szCs w:val="22"/>
        </w:rPr>
        <w:t xml:space="preserve"> </w:t>
      </w:r>
      <w:r w:rsidR="00803596">
        <w:rPr>
          <w:sz w:val="22"/>
          <w:szCs w:val="22"/>
        </w:rPr>
        <w:t xml:space="preserve">                                </w:t>
      </w:r>
      <w:r w:rsidRPr="007A3DC7">
        <w:rPr>
          <w:sz w:val="22"/>
          <w:szCs w:val="22"/>
        </w:rPr>
        <w:t>«Специалист по управлению персона</w:t>
      </w:r>
      <w:bookmarkStart w:id="0" w:name="_GoBack"/>
      <w:bookmarkEnd w:id="0"/>
      <w:r w:rsidRPr="007A3DC7">
        <w:rPr>
          <w:sz w:val="22"/>
          <w:szCs w:val="22"/>
        </w:rPr>
        <w:t>лом»</w:t>
      </w:r>
      <w:r w:rsidRPr="007A3DC7">
        <w:rPr>
          <w:sz w:val="22"/>
          <w:szCs w:val="22"/>
        </w:rPr>
        <w:br/>
      </w:r>
      <w:r w:rsidR="006B5137" w:rsidRPr="006B5137">
        <w:rPr>
          <w:i/>
          <w:sz w:val="22"/>
          <w:szCs w:val="22"/>
        </w:rPr>
        <w:t>При посещении 2-х  дней п</w:t>
      </w:r>
      <w:r w:rsidRPr="007A3DC7">
        <w:rPr>
          <w:i/>
          <w:sz w:val="22"/>
          <w:szCs w:val="22"/>
        </w:rPr>
        <w:t>о окончании обучения выдается УДОСТОВЕРЕНИЕ</w:t>
      </w:r>
      <w:r w:rsidR="006B5137" w:rsidRPr="006B5137">
        <w:rPr>
          <w:i/>
          <w:sz w:val="22"/>
          <w:szCs w:val="22"/>
        </w:rPr>
        <w:t xml:space="preserve"> о повышении квалификации</w:t>
      </w:r>
      <w:r w:rsidRPr="007A3DC7">
        <w:rPr>
          <w:i/>
          <w:sz w:val="22"/>
          <w:szCs w:val="22"/>
          <w:highlight w:val="yellow"/>
        </w:rPr>
        <w:br/>
      </w:r>
    </w:p>
    <w:p w:rsidR="007A3DC7" w:rsidRPr="007A3DC7" w:rsidRDefault="007A3DC7" w:rsidP="007A3DC7">
      <w:pPr>
        <w:jc w:val="right"/>
        <w:rPr>
          <w:sz w:val="22"/>
          <w:szCs w:val="22"/>
        </w:rPr>
      </w:pPr>
      <w:r w:rsidRPr="007A3DC7">
        <w:rPr>
          <w:b/>
          <w:bCs/>
          <w:sz w:val="22"/>
          <w:szCs w:val="22"/>
        </w:rPr>
        <w:t xml:space="preserve">Ведущий курса: Боярина Марина Владимировна </w:t>
      </w:r>
      <w:r w:rsidRPr="007A3DC7">
        <w:rPr>
          <w:sz w:val="22"/>
          <w:szCs w:val="22"/>
        </w:rPr>
        <w:br/>
        <w:t>эксперт по вопросам применения трудового законодательства и кадровому делопроизводству, аудитор (кадровое делопроизводство), специалист – практик по трудовым спорам (защита интересов работодателей и работников), консультант по вопросам безопасности, экономики и управления, бизнес-тренер</w:t>
      </w:r>
    </w:p>
    <w:p w:rsidR="007A3DC7" w:rsidRPr="007A3DC7" w:rsidRDefault="007A3DC7" w:rsidP="007A3DC7">
      <w:pPr>
        <w:jc w:val="center"/>
        <w:rPr>
          <w:sz w:val="24"/>
          <w:szCs w:val="24"/>
        </w:rPr>
      </w:pPr>
    </w:p>
    <w:p w:rsidR="007A3DC7" w:rsidRPr="007A3DC7" w:rsidRDefault="007A3DC7" w:rsidP="007A3DC7">
      <w:pPr>
        <w:jc w:val="center"/>
        <w:rPr>
          <w:b/>
          <w:bCs/>
          <w:sz w:val="24"/>
          <w:szCs w:val="24"/>
        </w:rPr>
      </w:pPr>
      <w:r w:rsidRPr="007A3DC7">
        <w:rPr>
          <w:b/>
          <w:bCs/>
          <w:sz w:val="24"/>
          <w:szCs w:val="24"/>
        </w:rPr>
        <w:t>КРАТКИЙ ОБЗОР ПРОГРАММЫ:</w:t>
      </w:r>
    </w:p>
    <w:p w:rsidR="007A3DC7" w:rsidRPr="007A3DC7" w:rsidRDefault="007A3DC7" w:rsidP="007A3DC7">
      <w:pPr>
        <w:jc w:val="center"/>
        <w:rPr>
          <w:b/>
          <w:bCs/>
          <w:color w:val="0070C0"/>
          <w:sz w:val="22"/>
          <w:szCs w:val="22"/>
        </w:rPr>
      </w:pPr>
      <w:r w:rsidRPr="007A3DC7">
        <w:rPr>
          <w:b/>
          <w:bCs/>
          <w:color w:val="0070C0"/>
          <w:sz w:val="22"/>
          <w:szCs w:val="22"/>
        </w:rPr>
        <w:t>1 день:</w:t>
      </w:r>
      <w:r w:rsidRPr="007A3DC7">
        <w:rPr>
          <w:bCs/>
          <w:color w:val="0070C0"/>
          <w:sz w:val="22"/>
          <w:szCs w:val="22"/>
        </w:rPr>
        <w:t xml:space="preserve"> «</w:t>
      </w:r>
      <w:r w:rsidRPr="007A3DC7">
        <w:rPr>
          <w:b/>
          <w:bCs/>
          <w:color w:val="0070C0"/>
          <w:sz w:val="22"/>
          <w:szCs w:val="22"/>
        </w:rPr>
        <w:t>Проверки ГИТ: готовимся к проверке. Внутренний аудит кадровых документов с учетом новаций ТК РФ»</w:t>
      </w:r>
    </w:p>
    <w:tbl>
      <w:tblPr>
        <w:tblStyle w:val="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7A3DC7" w:rsidRPr="007A3DC7" w:rsidTr="00202445">
        <w:tc>
          <w:tcPr>
            <w:tcW w:w="1418" w:type="dxa"/>
          </w:tcPr>
          <w:p w:rsidR="007A3DC7" w:rsidRPr="007A3DC7" w:rsidRDefault="007A3DC7" w:rsidP="007A3DC7">
            <w:pPr>
              <w:shd w:val="clear" w:color="auto" w:fill="FFFFFF"/>
              <w:jc w:val="center"/>
              <w:rPr>
                <w:color w:val="0070C0"/>
              </w:rPr>
            </w:pPr>
            <w:r w:rsidRPr="007A3DC7">
              <w:rPr>
                <w:color w:val="0070C0"/>
              </w:rPr>
              <w:t>1 блок: К вам пришла проверка</w:t>
            </w:r>
          </w:p>
          <w:p w:rsidR="007A3DC7" w:rsidRPr="007A3DC7" w:rsidRDefault="007A3DC7" w:rsidP="007A3DC7">
            <w:pPr>
              <w:jc w:val="center"/>
            </w:pPr>
          </w:p>
        </w:tc>
        <w:tc>
          <w:tcPr>
            <w:tcW w:w="9214" w:type="dxa"/>
          </w:tcPr>
          <w:p w:rsidR="007A3DC7" w:rsidRPr="007A3DC7" w:rsidRDefault="007A3DC7" w:rsidP="007A3DC7">
            <w:pPr>
              <w:jc w:val="center"/>
            </w:pPr>
            <w:r w:rsidRPr="007A3DC7">
              <w:t>Новации в трудовом законодательстве, относящиеся к проверкам юридических лиц.</w:t>
            </w:r>
            <w:r w:rsidRPr="007A3DC7">
              <w:br/>
              <w:t>НОВЫЙ вид ПРОВЕРОК Работодателя!!!</w:t>
            </w:r>
          </w:p>
          <w:p w:rsidR="007A3DC7" w:rsidRPr="007A3DC7" w:rsidRDefault="007A3DC7" w:rsidP="007A3DC7">
            <w:pPr>
              <w:numPr>
                <w:ilvl w:val="1"/>
                <w:numId w:val="43"/>
              </w:numPr>
              <w:shd w:val="clear" w:color="auto" w:fill="FFFFFF"/>
              <w:contextualSpacing/>
            </w:pPr>
            <w:r w:rsidRPr="007A3DC7">
              <w:t>Новации в Трудовом законодательстве (относящиеся к проверкам юридических лиц)</w:t>
            </w:r>
          </w:p>
          <w:p w:rsidR="007A3DC7" w:rsidRPr="007A3DC7" w:rsidRDefault="007A3DC7" w:rsidP="007A3DC7">
            <w:pPr>
              <w:numPr>
                <w:ilvl w:val="1"/>
                <w:numId w:val="43"/>
              </w:numPr>
              <w:shd w:val="clear" w:color="auto" w:fill="FFFFFF"/>
              <w:contextualSpacing/>
            </w:pPr>
            <w:r w:rsidRPr="007A3DC7">
              <w:t>Особенности отнесения организаций по категориям риска</w:t>
            </w:r>
          </w:p>
          <w:p w:rsidR="007A3DC7" w:rsidRPr="007A3DC7" w:rsidRDefault="007A3DC7" w:rsidP="007A3DC7">
            <w:pPr>
              <w:numPr>
                <w:ilvl w:val="1"/>
                <w:numId w:val="43"/>
              </w:numPr>
              <w:shd w:val="clear" w:color="auto" w:fill="FFFFFF"/>
              <w:contextualSpacing/>
            </w:pPr>
            <w:r w:rsidRPr="007A3DC7">
              <w:t>Зависимость категорий рисков и периодичности проверок – от 2 до 6 лет</w:t>
            </w:r>
          </w:p>
          <w:p w:rsidR="007A3DC7" w:rsidRPr="007A3DC7" w:rsidRDefault="007A3DC7" w:rsidP="007A3DC7">
            <w:pPr>
              <w:numPr>
                <w:ilvl w:val="1"/>
                <w:numId w:val="43"/>
              </w:numPr>
              <w:shd w:val="clear" w:color="auto" w:fill="FFFFFF"/>
              <w:contextualSpacing/>
            </w:pPr>
            <w:r w:rsidRPr="007A3DC7">
              <w:t xml:space="preserve">Организации Свердловской области и </w:t>
            </w:r>
            <w:proofErr w:type="spellStart"/>
            <w:r w:rsidRPr="007A3DC7">
              <w:t>г.Екатеринбурга</w:t>
            </w:r>
            <w:proofErr w:type="spellEnd"/>
            <w:r w:rsidRPr="007A3DC7">
              <w:t>, к которым с 2018 года будут чаще приходить с проверками</w:t>
            </w:r>
          </w:p>
          <w:p w:rsidR="007A3DC7" w:rsidRPr="007A3DC7" w:rsidRDefault="007A3DC7" w:rsidP="007A3DC7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u w:val="single"/>
              </w:rPr>
            </w:pPr>
            <w:r w:rsidRPr="007A3DC7">
              <w:rPr>
                <w:u w:val="single"/>
              </w:rPr>
              <w:t>ПРОВЕРОЧНЫЕ ЛИСТЫ и ЭЛЕКТРОННАЯ ПРОВЕРКА</w:t>
            </w:r>
          </w:p>
          <w:p w:rsidR="007A3DC7" w:rsidRPr="007A3DC7" w:rsidRDefault="007A3DC7" w:rsidP="007A3DC7">
            <w:pPr>
              <w:shd w:val="clear" w:color="auto" w:fill="FFFFFF"/>
            </w:pPr>
            <w:r w:rsidRPr="007A3DC7">
              <w:t>1.2.Оформление результатов проверок ГИТ: права и обязанности работодателя.</w:t>
            </w:r>
          </w:p>
        </w:tc>
      </w:tr>
      <w:tr w:rsidR="007A3DC7" w:rsidRPr="007A3DC7" w:rsidTr="00202445">
        <w:tc>
          <w:tcPr>
            <w:tcW w:w="1418" w:type="dxa"/>
          </w:tcPr>
          <w:p w:rsidR="007A3DC7" w:rsidRPr="007A3DC7" w:rsidRDefault="007A3DC7" w:rsidP="007A3DC7">
            <w:pPr>
              <w:shd w:val="clear" w:color="auto" w:fill="FFFFFF"/>
              <w:jc w:val="center"/>
              <w:rPr>
                <w:color w:val="0070C0"/>
              </w:rPr>
            </w:pPr>
            <w:r w:rsidRPr="007A3DC7">
              <w:rPr>
                <w:color w:val="0070C0"/>
              </w:rPr>
              <w:t>2 блок: Нарушения трудового законодательства, выявляемые при проверках</w:t>
            </w:r>
          </w:p>
        </w:tc>
        <w:tc>
          <w:tcPr>
            <w:tcW w:w="9214" w:type="dxa"/>
          </w:tcPr>
          <w:p w:rsidR="007A3DC7" w:rsidRPr="007A3DC7" w:rsidRDefault="007A3DC7" w:rsidP="007A3DC7">
            <w:pPr>
              <w:rPr>
                <w:iCs/>
              </w:rPr>
            </w:pPr>
            <w:r w:rsidRPr="007A3DC7">
              <w:rPr>
                <w:iCs/>
              </w:rPr>
              <w:t>2.1 Типичные нарушения требований законодательства при приеме на работу.</w:t>
            </w:r>
          </w:p>
          <w:p w:rsidR="007A3DC7" w:rsidRPr="007A3DC7" w:rsidRDefault="007A3DC7" w:rsidP="007A3DC7">
            <w:pPr>
              <w:rPr>
                <w:iCs/>
              </w:rPr>
            </w:pPr>
            <w:r w:rsidRPr="007A3DC7">
              <w:rPr>
                <w:iCs/>
              </w:rPr>
              <w:t>2.2 Типичные нарушения в трудовых договорах.</w:t>
            </w:r>
          </w:p>
          <w:p w:rsidR="007A3DC7" w:rsidRPr="007A3DC7" w:rsidRDefault="007A3DC7" w:rsidP="007A3DC7">
            <w:pPr>
              <w:outlineLvl w:val="4"/>
              <w:rPr>
                <w:iCs/>
              </w:rPr>
            </w:pPr>
            <w:r w:rsidRPr="007A3DC7">
              <w:rPr>
                <w:iCs/>
              </w:rPr>
              <w:t>2.3 Типичные нарушения по оплате труда.</w:t>
            </w:r>
          </w:p>
          <w:p w:rsidR="007A3DC7" w:rsidRPr="007A3DC7" w:rsidRDefault="007A3DC7" w:rsidP="007A3DC7">
            <w:pPr>
              <w:outlineLvl w:val="4"/>
              <w:rPr>
                <w:iCs/>
              </w:rPr>
            </w:pPr>
            <w:r w:rsidRPr="007A3DC7">
              <w:rPr>
                <w:iCs/>
              </w:rPr>
              <w:t>2.4 Типичные нарушения по режиму работы.</w:t>
            </w:r>
          </w:p>
          <w:p w:rsidR="007A3DC7" w:rsidRPr="007A3DC7" w:rsidRDefault="007A3DC7" w:rsidP="007A3DC7">
            <w:pPr>
              <w:outlineLvl w:val="4"/>
              <w:rPr>
                <w:iCs/>
              </w:rPr>
            </w:pPr>
            <w:r w:rsidRPr="007A3DC7">
              <w:rPr>
                <w:iCs/>
              </w:rPr>
              <w:t>2.5 Типичные нарушения, связанные с предоставлением отпуска.</w:t>
            </w:r>
          </w:p>
          <w:p w:rsidR="007A3DC7" w:rsidRPr="007A3DC7" w:rsidRDefault="007A3DC7" w:rsidP="007A3DC7">
            <w:pPr>
              <w:outlineLvl w:val="4"/>
              <w:rPr>
                <w:iCs/>
              </w:rPr>
            </w:pPr>
            <w:r w:rsidRPr="007A3DC7">
              <w:rPr>
                <w:iCs/>
              </w:rPr>
              <w:t>2.6 Типичные нарушения требований законодательства при прекращении трудового договора.</w:t>
            </w:r>
          </w:p>
          <w:p w:rsidR="007A3DC7" w:rsidRPr="007A3DC7" w:rsidRDefault="007A3DC7" w:rsidP="007A3DC7">
            <w:pPr>
              <w:outlineLvl w:val="4"/>
              <w:rPr>
                <w:iCs/>
              </w:rPr>
            </w:pPr>
            <w:r w:rsidRPr="007A3DC7">
              <w:rPr>
                <w:iCs/>
              </w:rPr>
              <w:t>2.7 Типичные нарушения требований законодательства к работе с кадровой документацией.</w:t>
            </w:r>
          </w:p>
        </w:tc>
      </w:tr>
      <w:tr w:rsidR="007A3DC7" w:rsidRPr="007A3DC7" w:rsidTr="00202445">
        <w:tc>
          <w:tcPr>
            <w:tcW w:w="1418" w:type="dxa"/>
          </w:tcPr>
          <w:p w:rsidR="007A3DC7" w:rsidRPr="007A3DC7" w:rsidRDefault="007A3DC7" w:rsidP="007A3DC7">
            <w:pPr>
              <w:jc w:val="center"/>
            </w:pPr>
            <w:r w:rsidRPr="007A3DC7">
              <w:rPr>
                <w:color w:val="0070C0"/>
              </w:rPr>
              <w:t>3 блок: Новации трудового законодательства – 2017</w:t>
            </w:r>
          </w:p>
        </w:tc>
        <w:tc>
          <w:tcPr>
            <w:tcW w:w="9214" w:type="dxa"/>
          </w:tcPr>
          <w:p w:rsidR="007A3DC7" w:rsidRPr="007A3DC7" w:rsidRDefault="007A3DC7" w:rsidP="007A3DC7">
            <w:pPr>
              <w:autoSpaceDE w:val="0"/>
              <w:autoSpaceDN w:val="0"/>
              <w:adjustRightInd w:val="0"/>
            </w:pPr>
            <w:r w:rsidRPr="007A3DC7">
              <w:t xml:space="preserve">Новации в области ПЕРСОНАЛЬНЫХ ДАННЫХ, Разъяснения </w:t>
            </w:r>
            <w:proofErr w:type="spellStart"/>
            <w:r w:rsidRPr="007A3DC7">
              <w:t>Роструда</w:t>
            </w:r>
            <w:proofErr w:type="spellEnd"/>
            <w:r w:rsidRPr="007A3DC7">
              <w:t xml:space="preserve"> 2017 года по вопросам: оплаты </w:t>
            </w:r>
            <w:proofErr w:type="spellStart"/>
            <w:r w:rsidRPr="007A3DC7">
              <w:t>труда,оплаты</w:t>
            </w:r>
            <w:proofErr w:type="spellEnd"/>
            <w:r w:rsidRPr="007A3DC7">
              <w:t xml:space="preserve"> труда в условиях, отклоняющихся от нормальных, возможным случаям уменьшения заработной платы и т.д.</w:t>
            </w:r>
            <w:r w:rsidRPr="007A3DC7">
              <w:br/>
              <w:t>Ответы на вопросы по оплате работы в выходной день, установлению надбавки за совмещение, оформлению приказа при надбавке за совмещение, включению районного коэффициента в состав оклада, по срокам выплаты среднего заработка при увольнении по сокращению штата. И другие, актуальные на дату проведения обучения (см. ПОЛНУЮ ПРОГРАММУ)</w:t>
            </w:r>
          </w:p>
        </w:tc>
      </w:tr>
    </w:tbl>
    <w:p w:rsidR="00803596" w:rsidRDefault="00803596" w:rsidP="007A3DC7">
      <w:pPr>
        <w:jc w:val="center"/>
        <w:rPr>
          <w:sz w:val="22"/>
          <w:szCs w:val="22"/>
        </w:rPr>
      </w:pPr>
    </w:p>
    <w:p w:rsidR="007A3DC7" w:rsidRPr="007A3DC7" w:rsidRDefault="007A3DC7" w:rsidP="007A3DC7">
      <w:pPr>
        <w:jc w:val="center"/>
        <w:rPr>
          <w:rFonts w:asciiTheme="minorHAnsi" w:eastAsiaTheme="minorHAnsi" w:hAnsiTheme="minorHAnsi" w:cstheme="minorBidi"/>
          <w:b/>
          <w:bCs/>
          <w:color w:val="0070C0"/>
          <w:sz w:val="22"/>
          <w:szCs w:val="22"/>
          <w:lang w:eastAsia="en-US"/>
        </w:rPr>
      </w:pPr>
      <w:r w:rsidRPr="007A3DC7">
        <w:rPr>
          <w:sz w:val="22"/>
          <w:szCs w:val="22"/>
        </w:rPr>
        <w:t> </w:t>
      </w:r>
      <w:r w:rsidRPr="007A3DC7">
        <w:rPr>
          <w:rFonts w:eastAsiaTheme="minorHAnsi"/>
          <w:b/>
          <w:bCs/>
          <w:color w:val="0070C0"/>
          <w:sz w:val="22"/>
          <w:szCs w:val="22"/>
          <w:lang w:eastAsia="en-US"/>
        </w:rPr>
        <w:t>2 день: «Профессиональные стандарты. Нормирование. Режимы рабочего времени и суммированный учет. Отпуск. Дисциплина труда. Увольнение по инициативе работодателя и другие основания расторжения трудового договора.</w:t>
      </w:r>
    </w:p>
    <w:tbl>
      <w:tblPr>
        <w:tblStyle w:val="9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7A3DC7" w:rsidRPr="007A3DC7" w:rsidTr="00202445">
        <w:trPr>
          <w:trHeight w:val="1334"/>
        </w:trPr>
        <w:tc>
          <w:tcPr>
            <w:tcW w:w="2836" w:type="dxa"/>
          </w:tcPr>
          <w:p w:rsidR="007A3DC7" w:rsidRPr="007A3DC7" w:rsidRDefault="007A3DC7" w:rsidP="007A3DC7">
            <w:pPr>
              <w:tabs>
                <w:tab w:val="left" w:pos="0"/>
                <w:tab w:val="left" w:pos="284"/>
              </w:tabs>
              <w:spacing w:before="40"/>
              <w:ind w:right="-1"/>
              <w:jc w:val="center"/>
              <w:rPr>
                <w:color w:val="0070C0"/>
              </w:rPr>
            </w:pPr>
            <w:r w:rsidRPr="007A3DC7">
              <w:rPr>
                <w:color w:val="0070C0"/>
              </w:rPr>
              <w:t>1 блок: Закон об ОБЯЗАТЕЛЬНОМ применении ПРОФСТАНДАРТОВ</w:t>
            </w:r>
          </w:p>
          <w:p w:rsidR="007A3DC7" w:rsidRPr="007A3DC7" w:rsidRDefault="007A3DC7" w:rsidP="007A3DC7">
            <w:pPr>
              <w:tabs>
                <w:tab w:val="left" w:pos="142"/>
              </w:tabs>
              <w:ind w:right="565"/>
              <w:jc w:val="center"/>
            </w:pPr>
          </w:p>
        </w:tc>
        <w:tc>
          <w:tcPr>
            <w:tcW w:w="7796" w:type="dxa"/>
          </w:tcPr>
          <w:p w:rsidR="007A3DC7" w:rsidRPr="007A3DC7" w:rsidRDefault="007A3DC7" w:rsidP="007A3DC7">
            <w:pPr>
              <w:numPr>
                <w:ilvl w:val="0"/>
                <w:numId w:val="40"/>
              </w:numPr>
              <w:tabs>
                <w:tab w:val="num" w:pos="0"/>
                <w:tab w:val="left" w:pos="284"/>
              </w:tabs>
              <w:ind w:left="0" w:right="-1" w:firstLine="0"/>
              <w:jc w:val="both"/>
            </w:pPr>
            <w:r w:rsidRPr="007A3DC7">
              <w:rPr>
                <w:color w:val="000000"/>
              </w:rPr>
              <w:t>Обязательность применения  профессиональных стандартов.</w:t>
            </w:r>
          </w:p>
          <w:p w:rsidR="007A3DC7" w:rsidRPr="007A3DC7" w:rsidRDefault="007A3DC7" w:rsidP="007A3DC7">
            <w:pPr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</w:pPr>
            <w:r w:rsidRPr="007A3DC7">
              <w:rPr>
                <w:color w:val="000000"/>
              </w:rPr>
              <w:t xml:space="preserve">Изменения в кадровых процедурах, зависящие от введения профстандартов в соответствии с новыми требованиями законодательства. </w:t>
            </w:r>
          </w:p>
          <w:p w:rsidR="007A3DC7" w:rsidRPr="007A3DC7" w:rsidRDefault="007A3DC7" w:rsidP="007A3DC7">
            <w:pPr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</w:pPr>
            <w:r w:rsidRPr="007A3DC7">
              <w:rPr>
                <w:color w:val="000000"/>
              </w:rPr>
              <w:t xml:space="preserve">Формирование локальной нормативной базы, регламентация, нормирование и оплата труда на основе применения профессиональных стандартов. </w:t>
            </w:r>
          </w:p>
          <w:p w:rsidR="007A3DC7" w:rsidRPr="007A3DC7" w:rsidRDefault="007A3DC7" w:rsidP="007A3DC7">
            <w:pPr>
              <w:numPr>
                <w:ilvl w:val="0"/>
                <w:numId w:val="40"/>
              </w:numPr>
              <w:tabs>
                <w:tab w:val="num" w:pos="0"/>
                <w:tab w:val="left" w:pos="284"/>
              </w:tabs>
              <w:ind w:left="0" w:right="-1" w:firstLine="0"/>
              <w:jc w:val="both"/>
            </w:pPr>
            <w:r w:rsidRPr="007A3DC7">
              <w:t>Алгоритм действий работодателя по применению профстандартов.</w:t>
            </w:r>
          </w:p>
        </w:tc>
      </w:tr>
      <w:tr w:rsidR="007A3DC7" w:rsidRPr="007A3DC7" w:rsidTr="00202445">
        <w:tc>
          <w:tcPr>
            <w:tcW w:w="2836" w:type="dxa"/>
          </w:tcPr>
          <w:p w:rsidR="007A3DC7" w:rsidRPr="007A3DC7" w:rsidRDefault="007A3DC7" w:rsidP="007A3DC7">
            <w:pPr>
              <w:tabs>
                <w:tab w:val="left" w:pos="0"/>
                <w:tab w:val="left" w:pos="284"/>
              </w:tabs>
              <w:ind w:right="-1"/>
              <w:jc w:val="center"/>
              <w:rPr>
                <w:color w:val="0070C0"/>
              </w:rPr>
            </w:pPr>
            <w:r w:rsidRPr="007A3DC7">
              <w:rPr>
                <w:color w:val="0070C0"/>
              </w:rPr>
              <w:t xml:space="preserve">Блок 2: «нормирование труда и режимы рабочего </w:t>
            </w:r>
            <w:r w:rsidRPr="007A3DC7">
              <w:rPr>
                <w:color w:val="0070C0"/>
              </w:rPr>
              <w:lastRenderedPageBreak/>
              <w:t>времени. ВОПРОСЫ ПРИМЕНЕНИЯ СУММИРОВАННОГО УЧЕТА РАБОЧЕГО ВРЕМЕНИ».</w:t>
            </w:r>
          </w:p>
        </w:tc>
        <w:tc>
          <w:tcPr>
            <w:tcW w:w="7796" w:type="dxa"/>
          </w:tcPr>
          <w:p w:rsidR="007A3DC7" w:rsidRPr="007A3DC7" w:rsidRDefault="007A3DC7" w:rsidP="007A3DC7">
            <w:pPr>
              <w:autoSpaceDE w:val="0"/>
              <w:autoSpaceDN w:val="0"/>
              <w:adjustRightInd w:val="0"/>
              <w:ind w:right="-1"/>
            </w:pPr>
            <w:r w:rsidRPr="007A3DC7">
              <w:lastRenderedPageBreak/>
              <w:t>Гарантии и компенсации</w:t>
            </w:r>
          </w:p>
          <w:p w:rsidR="007A3DC7" w:rsidRPr="007A3DC7" w:rsidRDefault="007A3DC7" w:rsidP="007A3DC7">
            <w:pPr>
              <w:numPr>
                <w:ilvl w:val="0"/>
                <w:numId w:val="41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</w:pPr>
            <w:r w:rsidRPr="007A3DC7">
              <w:t>Правовые основы нормирования труда. Нормирование – ГАРАНТИЯ, уста</w:t>
            </w:r>
            <w:r w:rsidRPr="007A3DC7">
              <w:lastRenderedPageBreak/>
              <w:t>новленная Трудовым кодексом.</w:t>
            </w:r>
          </w:p>
          <w:p w:rsidR="007A3DC7" w:rsidRPr="007A3DC7" w:rsidRDefault="007A3DC7" w:rsidP="007A3DC7">
            <w:pPr>
              <w:numPr>
                <w:ilvl w:val="0"/>
                <w:numId w:val="41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</w:pPr>
            <w:r w:rsidRPr="007A3DC7">
              <w:t xml:space="preserve">РАБОЧЕЕ ВРЕМЯ И ЕГО ИСПОЛЬЗОВАНИЕ. </w:t>
            </w:r>
          </w:p>
          <w:p w:rsidR="007A3DC7" w:rsidRPr="007A3DC7" w:rsidRDefault="007A3DC7" w:rsidP="007A3DC7">
            <w:pPr>
              <w:numPr>
                <w:ilvl w:val="0"/>
                <w:numId w:val="41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</w:pPr>
            <w:r w:rsidRPr="007A3DC7">
              <w:t xml:space="preserve">СУММИРОВАННЫЙ УЧЕТ РАБОЧЕГО ВРЕМЕНИ. </w:t>
            </w:r>
          </w:p>
          <w:p w:rsidR="007A3DC7" w:rsidRPr="007A3DC7" w:rsidRDefault="007A3DC7" w:rsidP="007A3DC7">
            <w:pPr>
              <w:numPr>
                <w:ilvl w:val="0"/>
                <w:numId w:val="41"/>
              </w:numPr>
              <w:tabs>
                <w:tab w:val="left" w:pos="0"/>
                <w:tab w:val="left" w:pos="284"/>
                <w:tab w:val="left" w:pos="426"/>
              </w:tabs>
              <w:ind w:left="0" w:right="-1" w:firstLine="0"/>
              <w:jc w:val="both"/>
              <w:rPr>
                <w:rFonts w:ascii="Tahoma" w:hAnsi="Tahoma" w:cs="Tahoma"/>
                <w:caps/>
                <w:color w:val="0070C0"/>
              </w:rPr>
            </w:pPr>
            <w:r w:rsidRPr="007A3DC7">
              <w:t xml:space="preserve">ОТПУСКА. </w:t>
            </w:r>
          </w:p>
        </w:tc>
      </w:tr>
      <w:tr w:rsidR="007A3DC7" w:rsidRPr="007A3DC7" w:rsidTr="00202445">
        <w:tc>
          <w:tcPr>
            <w:tcW w:w="2836" w:type="dxa"/>
          </w:tcPr>
          <w:p w:rsidR="007A3DC7" w:rsidRPr="007A3DC7" w:rsidRDefault="007A3DC7" w:rsidP="007A3DC7">
            <w:pPr>
              <w:tabs>
                <w:tab w:val="left" w:pos="0"/>
                <w:tab w:val="left" w:pos="284"/>
                <w:tab w:val="left" w:pos="426"/>
              </w:tabs>
              <w:ind w:right="-1"/>
              <w:jc w:val="center"/>
              <w:rPr>
                <w:caps/>
                <w:color w:val="0070C0"/>
              </w:rPr>
            </w:pPr>
            <w:r w:rsidRPr="007A3DC7">
              <w:rPr>
                <w:color w:val="0070C0"/>
              </w:rPr>
              <w:lastRenderedPageBreak/>
              <w:t>Блок 3: дисциплина труда. Увольнение по инициативе работодателя и другие основания расторжения трудового договора</w:t>
            </w:r>
          </w:p>
          <w:p w:rsidR="007A3DC7" w:rsidRPr="007A3DC7" w:rsidRDefault="007A3DC7" w:rsidP="007A3DC7">
            <w:pPr>
              <w:tabs>
                <w:tab w:val="left" w:pos="142"/>
              </w:tabs>
              <w:ind w:right="565"/>
              <w:jc w:val="center"/>
            </w:pPr>
          </w:p>
        </w:tc>
        <w:tc>
          <w:tcPr>
            <w:tcW w:w="7796" w:type="dxa"/>
          </w:tcPr>
          <w:p w:rsidR="007A3DC7" w:rsidRPr="007A3DC7" w:rsidRDefault="007A3DC7" w:rsidP="007A3DC7">
            <w:pPr>
              <w:numPr>
                <w:ilvl w:val="0"/>
                <w:numId w:val="42"/>
              </w:numPr>
              <w:tabs>
                <w:tab w:val="num" w:pos="0"/>
                <w:tab w:val="left" w:pos="284"/>
                <w:tab w:val="left" w:pos="426"/>
              </w:tabs>
              <w:spacing w:before="80"/>
              <w:ind w:left="0" w:right="-1" w:firstLine="0"/>
            </w:pPr>
            <w:r w:rsidRPr="007A3DC7">
              <w:t xml:space="preserve">Заключаем трудовой договор. </w:t>
            </w:r>
          </w:p>
          <w:p w:rsidR="007A3DC7" w:rsidRPr="007A3DC7" w:rsidRDefault="007A3DC7" w:rsidP="007A3DC7">
            <w:pPr>
              <w:numPr>
                <w:ilvl w:val="0"/>
                <w:numId w:val="42"/>
              </w:numPr>
              <w:tabs>
                <w:tab w:val="num" w:pos="0"/>
                <w:tab w:val="left" w:pos="284"/>
                <w:tab w:val="left" w:pos="426"/>
              </w:tabs>
              <w:ind w:left="0" w:right="-1" w:firstLine="0"/>
            </w:pPr>
            <w:r w:rsidRPr="007A3DC7">
              <w:t xml:space="preserve">Дисциплина труда. Права работодателя. Виды взысканий. </w:t>
            </w:r>
          </w:p>
          <w:p w:rsidR="007A3DC7" w:rsidRPr="007A3DC7" w:rsidRDefault="007A3DC7" w:rsidP="007A3DC7">
            <w:pPr>
              <w:numPr>
                <w:ilvl w:val="0"/>
                <w:numId w:val="42"/>
              </w:numPr>
              <w:tabs>
                <w:tab w:val="num" w:pos="0"/>
                <w:tab w:val="left" w:pos="284"/>
                <w:tab w:val="left" w:pos="426"/>
              </w:tabs>
              <w:ind w:left="0" w:right="-1" w:firstLine="0"/>
            </w:pPr>
            <w:r w:rsidRPr="007A3DC7">
              <w:t>Общие принципы грамотного увольнения работников. Наиболее распространенные основания расторжения трудовых отношений с работниками.</w:t>
            </w:r>
          </w:p>
          <w:p w:rsidR="007A3DC7" w:rsidRPr="007A3DC7" w:rsidRDefault="007A3DC7" w:rsidP="007A3DC7">
            <w:pPr>
              <w:numPr>
                <w:ilvl w:val="0"/>
                <w:numId w:val="42"/>
              </w:numPr>
              <w:tabs>
                <w:tab w:val="num" w:pos="0"/>
                <w:tab w:val="left" w:pos="284"/>
                <w:tab w:val="left" w:pos="426"/>
              </w:tabs>
              <w:ind w:left="0" w:right="-1" w:firstLine="0"/>
            </w:pPr>
            <w:r w:rsidRPr="007A3DC7">
              <w:t>Алгоритмы увольнения и анализ типичных ошибок: собственное желание, соглашение сторон, инициатива работодателя и инициатива работника, другие.</w:t>
            </w:r>
          </w:p>
          <w:p w:rsidR="007A3DC7" w:rsidRPr="007A3DC7" w:rsidRDefault="007A3DC7" w:rsidP="007A3DC7">
            <w:pPr>
              <w:numPr>
                <w:ilvl w:val="0"/>
                <w:numId w:val="42"/>
              </w:numPr>
              <w:tabs>
                <w:tab w:val="num" w:pos="0"/>
                <w:tab w:val="left" w:pos="284"/>
                <w:tab w:val="left" w:pos="426"/>
              </w:tabs>
              <w:ind w:left="0" w:right="-1" w:firstLine="0"/>
            </w:pPr>
            <w:r w:rsidRPr="007A3DC7">
              <w:t>Ответы на вопросы слушателей.</w:t>
            </w:r>
          </w:p>
        </w:tc>
      </w:tr>
    </w:tbl>
    <w:p w:rsidR="007A3DC7" w:rsidRDefault="007A3DC7" w:rsidP="007A3DC7">
      <w:pPr>
        <w:tabs>
          <w:tab w:val="left" w:pos="142"/>
        </w:tabs>
        <w:spacing w:line="216" w:lineRule="auto"/>
        <w:ind w:left="709" w:right="565"/>
        <w:jc w:val="center"/>
        <w:rPr>
          <w:b/>
          <w:bCs/>
          <w:sz w:val="22"/>
          <w:szCs w:val="22"/>
        </w:rPr>
      </w:pPr>
    </w:p>
    <w:p w:rsidR="006B5137" w:rsidRPr="006B5137" w:rsidRDefault="006B5137" w:rsidP="006B5137">
      <w:pPr>
        <w:pStyle w:val="af0"/>
        <w:numPr>
          <w:ilvl w:val="0"/>
          <w:numId w:val="44"/>
        </w:numPr>
        <w:tabs>
          <w:tab w:val="left" w:pos="142"/>
        </w:tabs>
        <w:spacing w:line="216" w:lineRule="auto"/>
        <w:ind w:right="565"/>
        <w:rPr>
          <w:b/>
          <w:bCs/>
          <w:sz w:val="22"/>
          <w:szCs w:val="22"/>
        </w:rPr>
      </w:pPr>
      <w:r w:rsidRPr="006B5137">
        <w:rPr>
          <w:b/>
          <w:bCs/>
          <w:sz w:val="22"/>
          <w:szCs w:val="22"/>
        </w:rPr>
        <w:t xml:space="preserve">С подробной программой можно ознакомиться на сайте </w:t>
      </w:r>
      <w:hyperlink r:id="rId6" w:history="1">
        <w:r w:rsidRPr="006B5137">
          <w:rPr>
            <w:b/>
            <w:color w:val="0000FF"/>
            <w:kern w:val="36"/>
            <w:sz w:val="28"/>
            <w:szCs w:val="28"/>
            <w:u w:val="single"/>
            <w:lang w:val="en-GB"/>
          </w:rPr>
          <w:t>WWW</w:t>
        </w:r>
        <w:r w:rsidRPr="006B5137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6B5137">
          <w:rPr>
            <w:b/>
            <w:color w:val="0000FF"/>
            <w:kern w:val="36"/>
            <w:sz w:val="28"/>
            <w:szCs w:val="28"/>
            <w:u w:val="single"/>
            <w:lang w:val="en-GB"/>
          </w:rPr>
          <w:t>AKTIV</w:t>
        </w:r>
        <w:r w:rsidRPr="006B5137">
          <w:rPr>
            <w:b/>
            <w:color w:val="0000FF"/>
            <w:kern w:val="36"/>
            <w:sz w:val="28"/>
            <w:szCs w:val="28"/>
            <w:u w:val="single"/>
          </w:rPr>
          <w:t>-</w:t>
        </w:r>
        <w:r w:rsidRPr="006B5137">
          <w:rPr>
            <w:b/>
            <w:color w:val="0000FF"/>
            <w:kern w:val="36"/>
            <w:sz w:val="28"/>
            <w:szCs w:val="28"/>
            <w:u w:val="single"/>
            <w:lang w:val="en-GB"/>
          </w:rPr>
          <w:t>C</w:t>
        </w:r>
        <w:r w:rsidRPr="006B5137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6B5137">
          <w:rPr>
            <w:b/>
            <w:color w:val="0000FF"/>
            <w:kern w:val="36"/>
            <w:sz w:val="28"/>
            <w:szCs w:val="28"/>
            <w:u w:val="single"/>
            <w:lang w:val="en-GB"/>
          </w:rPr>
          <w:t>RU</w:t>
        </w:r>
      </w:hyperlink>
    </w:p>
    <w:p w:rsidR="006B5137" w:rsidRPr="006B5137" w:rsidRDefault="006B5137" w:rsidP="006B5137">
      <w:pPr>
        <w:pStyle w:val="af0"/>
        <w:numPr>
          <w:ilvl w:val="0"/>
          <w:numId w:val="44"/>
        </w:numPr>
        <w:tabs>
          <w:tab w:val="left" w:pos="142"/>
        </w:tabs>
        <w:spacing w:line="216" w:lineRule="auto"/>
        <w:ind w:right="56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Возможно  посещение 1 дня  (</w:t>
      </w:r>
      <w:r w:rsidRPr="006B5137">
        <w:rPr>
          <w:bCs/>
          <w:i/>
          <w:sz w:val="22"/>
          <w:szCs w:val="22"/>
        </w:rPr>
        <w:t>без выдачи удостоверения о повышении квалификации</w:t>
      </w:r>
      <w:r>
        <w:rPr>
          <w:b/>
          <w:bCs/>
          <w:sz w:val="22"/>
          <w:szCs w:val="22"/>
        </w:rPr>
        <w:t>).</w:t>
      </w:r>
    </w:p>
    <w:p w:rsidR="007A3DC7" w:rsidRDefault="007A3DC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202445" w:rsidRPr="00202445" w:rsidRDefault="00202445" w:rsidP="0020244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</w:t>
      </w:r>
      <w:r w:rsidR="00802833">
        <w:rPr>
          <w:b/>
          <w:sz w:val="22"/>
          <w:szCs w:val="22"/>
          <w:u w:val="single"/>
        </w:rPr>
        <w:t>имость:</w:t>
      </w:r>
      <w:r w:rsidRPr="00202445">
        <w:rPr>
          <w:b/>
          <w:sz w:val="22"/>
          <w:szCs w:val="22"/>
          <w:u w:val="single"/>
        </w:rPr>
        <w:t xml:space="preserve">   </w:t>
      </w:r>
    </w:p>
    <w:p w:rsidR="00202445" w:rsidRPr="00202445" w:rsidRDefault="00202445" w:rsidP="00202445">
      <w:pPr>
        <w:rPr>
          <w:b/>
          <w:sz w:val="10"/>
          <w:szCs w:val="10"/>
        </w:rPr>
      </w:pPr>
      <w:r w:rsidRPr="00202445">
        <w:rPr>
          <w:b/>
          <w:sz w:val="10"/>
          <w:szCs w:val="10"/>
        </w:rPr>
        <w:t xml:space="preserve"> </w:t>
      </w:r>
    </w:p>
    <w:p w:rsidR="00202445" w:rsidRPr="00202445" w:rsidRDefault="00202445" w:rsidP="00202445">
      <w:pPr>
        <w:rPr>
          <w:b/>
          <w:sz w:val="22"/>
          <w:szCs w:val="22"/>
        </w:rPr>
      </w:pPr>
      <w:r w:rsidRPr="00202445">
        <w:rPr>
          <w:b/>
          <w:sz w:val="22"/>
          <w:szCs w:val="22"/>
        </w:rPr>
        <w:t xml:space="preserve"> </w:t>
      </w:r>
      <w:r w:rsidRPr="00202445">
        <w:rPr>
          <w:sz w:val="22"/>
          <w:szCs w:val="22"/>
        </w:rPr>
        <w:t xml:space="preserve">При оплате </w:t>
      </w:r>
      <w:r w:rsidRPr="00202445">
        <w:rPr>
          <w:b/>
          <w:sz w:val="22"/>
          <w:szCs w:val="22"/>
        </w:rPr>
        <w:t xml:space="preserve">до </w:t>
      </w:r>
      <w:r w:rsidR="002B5D8E" w:rsidRPr="00310135">
        <w:rPr>
          <w:b/>
          <w:sz w:val="22"/>
          <w:szCs w:val="22"/>
        </w:rPr>
        <w:t xml:space="preserve">4 декабря </w:t>
      </w:r>
      <w:r w:rsidR="00310135" w:rsidRPr="00310135">
        <w:rPr>
          <w:b/>
          <w:sz w:val="22"/>
          <w:szCs w:val="22"/>
        </w:rPr>
        <w:t>за 2 дня - 7000</w:t>
      </w:r>
      <w:r w:rsidR="00D522A1">
        <w:rPr>
          <w:sz w:val="22"/>
          <w:szCs w:val="22"/>
        </w:rPr>
        <w:t xml:space="preserve"> руб. При оплате за </w:t>
      </w:r>
      <w:r w:rsidR="00310135">
        <w:rPr>
          <w:sz w:val="22"/>
          <w:szCs w:val="22"/>
        </w:rPr>
        <w:t xml:space="preserve"> 1 день  - 3900 руб.</w:t>
      </w:r>
      <w:r w:rsidR="00802833">
        <w:rPr>
          <w:sz w:val="22"/>
          <w:szCs w:val="22"/>
        </w:rPr>
        <w:t xml:space="preserve"> </w:t>
      </w:r>
      <w:r w:rsidRPr="00202445">
        <w:rPr>
          <w:sz w:val="22"/>
          <w:szCs w:val="22"/>
        </w:rPr>
        <w:t>НДС нет</w:t>
      </w:r>
      <w:r w:rsidRPr="00202445">
        <w:rPr>
          <w:b/>
          <w:sz w:val="22"/>
          <w:szCs w:val="22"/>
        </w:rPr>
        <w:t>.</w:t>
      </w:r>
      <w:r w:rsidR="00310135">
        <w:rPr>
          <w:b/>
          <w:sz w:val="22"/>
          <w:szCs w:val="22"/>
        </w:rPr>
        <w:t xml:space="preserve"> </w:t>
      </w:r>
    </w:p>
    <w:p w:rsidR="00802833" w:rsidRDefault="00202445" w:rsidP="00802833">
      <w:pPr>
        <w:rPr>
          <w:b/>
          <w:sz w:val="22"/>
          <w:szCs w:val="22"/>
        </w:rPr>
      </w:pPr>
      <w:r w:rsidRPr="00202445">
        <w:rPr>
          <w:b/>
          <w:sz w:val="22"/>
          <w:szCs w:val="22"/>
        </w:rPr>
        <w:t xml:space="preserve"> </w:t>
      </w:r>
      <w:r w:rsidRPr="00202445">
        <w:rPr>
          <w:sz w:val="22"/>
          <w:szCs w:val="22"/>
        </w:rPr>
        <w:t>При оплате</w:t>
      </w:r>
      <w:r w:rsidRPr="00202445">
        <w:rPr>
          <w:b/>
          <w:sz w:val="22"/>
          <w:szCs w:val="22"/>
        </w:rPr>
        <w:t xml:space="preserve">  </w:t>
      </w:r>
      <w:r w:rsidR="00310135">
        <w:rPr>
          <w:b/>
          <w:sz w:val="22"/>
          <w:szCs w:val="22"/>
        </w:rPr>
        <w:t>5 декабря</w:t>
      </w:r>
      <w:r w:rsidRPr="00202445">
        <w:rPr>
          <w:b/>
          <w:sz w:val="22"/>
          <w:szCs w:val="22"/>
        </w:rPr>
        <w:t xml:space="preserve">   и позже – </w:t>
      </w:r>
      <w:r w:rsidR="00310135" w:rsidRPr="00310135">
        <w:rPr>
          <w:b/>
          <w:sz w:val="22"/>
          <w:szCs w:val="22"/>
        </w:rPr>
        <w:t xml:space="preserve">за 2 дня - </w:t>
      </w:r>
      <w:r w:rsidR="00802833">
        <w:rPr>
          <w:b/>
          <w:sz w:val="22"/>
          <w:szCs w:val="22"/>
        </w:rPr>
        <w:t>8000</w:t>
      </w:r>
      <w:r w:rsidR="00D522A1">
        <w:rPr>
          <w:sz w:val="22"/>
          <w:szCs w:val="22"/>
        </w:rPr>
        <w:t xml:space="preserve"> </w:t>
      </w:r>
      <w:proofErr w:type="spellStart"/>
      <w:r w:rsidR="00D522A1">
        <w:rPr>
          <w:sz w:val="22"/>
          <w:szCs w:val="22"/>
        </w:rPr>
        <w:t>руб</w:t>
      </w:r>
      <w:proofErr w:type="spellEnd"/>
      <w:r w:rsidR="00D522A1">
        <w:rPr>
          <w:sz w:val="22"/>
          <w:szCs w:val="22"/>
        </w:rPr>
        <w:t>, з</w:t>
      </w:r>
      <w:r w:rsidR="00802833">
        <w:rPr>
          <w:sz w:val="22"/>
          <w:szCs w:val="22"/>
        </w:rPr>
        <w:t>а 1 день  - 45</w:t>
      </w:r>
      <w:r w:rsidR="00310135">
        <w:rPr>
          <w:sz w:val="22"/>
          <w:szCs w:val="22"/>
        </w:rPr>
        <w:t>00 руб.</w:t>
      </w:r>
      <w:r w:rsidR="00802833">
        <w:rPr>
          <w:sz w:val="22"/>
          <w:szCs w:val="22"/>
        </w:rPr>
        <w:t xml:space="preserve"> </w:t>
      </w:r>
      <w:r w:rsidR="00310135" w:rsidRPr="00202445">
        <w:rPr>
          <w:sz w:val="22"/>
          <w:szCs w:val="22"/>
        </w:rPr>
        <w:t>НДС нет</w:t>
      </w:r>
      <w:r w:rsidR="00802833">
        <w:rPr>
          <w:b/>
          <w:sz w:val="22"/>
          <w:szCs w:val="22"/>
        </w:rPr>
        <w:t>.</w:t>
      </w:r>
    </w:p>
    <w:p w:rsidR="00202445" w:rsidRPr="00202445" w:rsidRDefault="00802833" w:rsidP="00802833">
      <w:pPr>
        <w:rPr>
          <w:spacing w:val="-2"/>
          <w:u w:val="single"/>
        </w:rPr>
      </w:pPr>
      <w:r>
        <w:rPr>
          <w:b/>
          <w:sz w:val="22"/>
          <w:szCs w:val="22"/>
        </w:rPr>
        <w:t xml:space="preserve"> </w:t>
      </w:r>
      <w:r w:rsidR="00202445" w:rsidRPr="00202445">
        <w:rPr>
          <w:spacing w:val="-2"/>
        </w:rPr>
        <w:t xml:space="preserve">В стоимость семинара включены:  раздаточный материал, канцелярские принадлежности, </w:t>
      </w:r>
      <w:r w:rsidR="00202445" w:rsidRPr="00202445">
        <w:rPr>
          <w:spacing w:val="-2"/>
          <w:u w:val="single"/>
        </w:rPr>
        <w:t xml:space="preserve"> кофе-паузы.</w:t>
      </w:r>
    </w:p>
    <w:p w:rsidR="00D522A1" w:rsidRDefault="00D522A1" w:rsidP="00D522A1">
      <w:pPr>
        <w:rPr>
          <w:b/>
          <w:sz w:val="24"/>
          <w:szCs w:val="24"/>
          <w:u w:val="single"/>
        </w:rPr>
      </w:pPr>
    </w:p>
    <w:p w:rsidR="006B5137" w:rsidRDefault="006B5137" w:rsidP="00D522A1">
      <w:pPr>
        <w:rPr>
          <w:b/>
          <w:sz w:val="24"/>
          <w:szCs w:val="24"/>
          <w:u w:val="single"/>
        </w:rPr>
      </w:pPr>
    </w:p>
    <w:p w:rsidR="00D522A1" w:rsidRPr="00D522A1" w:rsidRDefault="00D522A1" w:rsidP="00D522A1">
      <w:pPr>
        <w:rPr>
          <w:sz w:val="24"/>
          <w:szCs w:val="24"/>
        </w:rPr>
      </w:pPr>
      <w:r w:rsidRPr="00D522A1">
        <w:rPr>
          <w:b/>
          <w:sz w:val="24"/>
          <w:szCs w:val="24"/>
          <w:u w:val="single"/>
        </w:rPr>
        <w:t xml:space="preserve">Реквизиты для </w:t>
      </w:r>
      <w:proofErr w:type="gramStart"/>
      <w:r w:rsidRPr="00D522A1">
        <w:rPr>
          <w:b/>
          <w:sz w:val="24"/>
          <w:szCs w:val="24"/>
          <w:u w:val="single"/>
        </w:rPr>
        <w:t>оплаты:</w:t>
      </w:r>
      <w:r w:rsidRPr="00D522A1">
        <w:rPr>
          <w:sz w:val="24"/>
          <w:szCs w:val="24"/>
        </w:rPr>
        <w:t xml:space="preserve"> </w:t>
      </w:r>
      <w:r w:rsidRPr="00D522A1">
        <w:rPr>
          <w:bCs/>
          <w:sz w:val="24"/>
          <w:szCs w:val="24"/>
        </w:rPr>
        <w:t xml:space="preserve"> </w:t>
      </w:r>
      <w:r w:rsidRPr="00D522A1">
        <w:rPr>
          <w:b/>
          <w:bCs/>
          <w:sz w:val="24"/>
          <w:szCs w:val="24"/>
          <w:highlight w:val="yellow"/>
        </w:rPr>
        <w:t>ЧОУ</w:t>
      </w:r>
      <w:proofErr w:type="gramEnd"/>
      <w:r w:rsidRPr="00D522A1">
        <w:rPr>
          <w:b/>
          <w:bCs/>
          <w:sz w:val="24"/>
          <w:szCs w:val="24"/>
          <w:highlight w:val="yellow"/>
        </w:rPr>
        <w:t xml:space="preserve"> ДПО  «УЦ «Актив С»</w:t>
      </w:r>
      <w:r w:rsidRPr="00D522A1">
        <w:rPr>
          <w:bCs/>
          <w:sz w:val="24"/>
          <w:szCs w:val="24"/>
        </w:rPr>
        <w:t xml:space="preserve"> ИНН 5407263130 КПП 540601001 Р/</w:t>
      </w:r>
      <w:proofErr w:type="spellStart"/>
      <w:r w:rsidRPr="00D522A1">
        <w:rPr>
          <w:bCs/>
          <w:sz w:val="24"/>
          <w:szCs w:val="24"/>
        </w:rPr>
        <w:t>сч</w:t>
      </w:r>
      <w:proofErr w:type="spellEnd"/>
      <w:r w:rsidRPr="00D522A1">
        <w:rPr>
          <w:bCs/>
          <w:sz w:val="24"/>
          <w:szCs w:val="24"/>
        </w:rPr>
        <w:t xml:space="preserve"> </w:t>
      </w:r>
      <w:r w:rsidRPr="00D522A1">
        <w:rPr>
          <w:sz w:val="24"/>
          <w:szCs w:val="24"/>
        </w:rPr>
        <w:t xml:space="preserve">40703810500400001947. </w:t>
      </w:r>
      <w:r w:rsidRPr="00D522A1">
        <w:rPr>
          <w:bCs/>
          <w:sz w:val="24"/>
          <w:szCs w:val="24"/>
        </w:rPr>
        <w:t xml:space="preserve">Филиал № 5440  ВТБ 24 (ПАО) г. Новосибирск </w:t>
      </w:r>
      <w:r w:rsidRPr="00D522A1">
        <w:rPr>
          <w:sz w:val="24"/>
          <w:szCs w:val="24"/>
        </w:rPr>
        <w:t>БИК 045004751</w:t>
      </w:r>
      <w:r w:rsidR="00803596">
        <w:rPr>
          <w:sz w:val="24"/>
          <w:szCs w:val="24"/>
        </w:rPr>
        <w:t xml:space="preserve">                             </w:t>
      </w:r>
      <w:r w:rsidRPr="00D522A1">
        <w:rPr>
          <w:sz w:val="24"/>
          <w:szCs w:val="24"/>
        </w:rPr>
        <w:t xml:space="preserve"> к/</w:t>
      </w:r>
      <w:proofErr w:type="spellStart"/>
      <w:r w:rsidRPr="00D522A1">
        <w:rPr>
          <w:sz w:val="24"/>
          <w:szCs w:val="24"/>
        </w:rPr>
        <w:t>сч</w:t>
      </w:r>
      <w:proofErr w:type="spellEnd"/>
      <w:r w:rsidRPr="00D522A1">
        <w:rPr>
          <w:sz w:val="24"/>
          <w:szCs w:val="24"/>
        </w:rPr>
        <w:t xml:space="preserve"> 30101810450040000751   </w:t>
      </w:r>
    </w:p>
    <w:p w:rsidR="00D522A1" w:rsidRDefault="00D522A1" w:rsidP="00D522A1">
      <w:pPr>
        <w:rPr>
          <w:sz w:val="24"/>
          <w:szCs w:val="24"/>
        </w:rPr>
      </w:pPr>
    </w:p>
    <w:p w:rsidR="00D522A1" w:rsidRDefault="00D522A1" w:rsidP="00D522A1">
      <w:pPr>
        <w:rPr>
          <w:sz w:val="24"/>
          <w:szCs w:val="24"/>
        </w:rPr>
      </w:pPr>
      <w:r w:rsidRPr="00D522A1">
        <w:rPr>
          <w:sz w:val="24"/>
          <w:szCs w:val="24"/>
        </w:rPr>
        <w:t xml:space="preserve">Назначение платежа: </w:t>
      </w:r>
      <w:r w:rsidRPr="00D522A1">
        <w:rPr>
          <w:b/>
          <w:i/>
          <w:sz w:val="24"/>
          <w:szCs w:val="24"/>
          <w:u w:val="single"/>
        </w:rPr>
        <w:t>Опл</w:t>
      </w:r>
      <w:r>
        <w:rPr>
          <w:b/>
          <w:i/>
          <w:sz w:val="24"/>
          <w:szCs w:val="24"/>
          <w:u w:val="single"/>
        </w:rPr>
        <w:t xml:space="preserve">ата  </w:t>
      </w:r>
      <w:r w:rsidRPr="00D522A1">
        <w:rPr>
          <w:b/>
          <w:i/>
          <w:sz w:val="24"/>
          <w:szCs w:val="24"/>
          <w:u w:val="single"/>
        </w:rPr>
        <w:t xml:space="preserve"> согласно </w:t>
      </w:r>
      <w:proofErr w:type="gramStart"/>
      <w:r w:rsidRPr="00D522A1">
        <w:rPr>
          <w:b/>
          <w:i/>
          <w:sz w:val="24"/>
          <w:szCs w:val="24"/>
          <w:u w:val="single"/>
        </w:rPr>
        <w:t>письма  №</w:t>
      </w:r>
      <w:proofErr w:type="gramEnd"/>
      <w:r w:rsidRPr="00D522A1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23</w:t>
      </w:r>
      <w:r w:rsidRPr="00D522A1">
        <w:rPr>
          <w:b/>
          <w:i/>
          <w:sz w:val="24"/>
          <w:szCs w:val="24"/>
          <w:u w:val="single"/>
        </w:rPr>
        <w:t>-уц от</w:t>
      </w:r>
      <w:r>
        <w:rPr>
          <w:b/>
          <w:i/>
          <w:sz w:val="24"/>
          <w:szCs w:val="24"/>
          <w:u w:val="single"/>
        </w:rPr>
        <w:t xml:space="preserve"> 14</w:t>
      </w:r>
      <w:r w:rsidRPr="00D522A1">
        <w:rPr>
          <w:b/>
          <w:i/>
          <w:sz w:val="24"/>
          <w:szCs w:val="24"/>
          <w:u w:val="single"/>
        </w:rPr>
        <w:t>.1</w:t>
      </w:r>
      <w:r>
        <w:rPr>
          <w:b/>
          <w:i/>
          <w:sz w:val="24"/>
          <w:szCs w:val="24"/>
          <w:u w:val="single"/>
        </w:rPr>
        <w:t>1</w:t>
      </w:r>
      <w:r w:rsidRPr="00D522A1">
        <w:rPr>
          <w:b/>
          <w:i/>
          <w:sz w:val="24"/>
          <w:szCs w:val="24"/>
          <w:u w:val="single"/>
        </w:rPr>
        <w:t>.17. НДС  нет</w:t>
      </w:r>
      <w:r w:rsidRPr="00D522A1">
        <w:rPr>
          <w:i/>
          <w:sz w:val="24"/>
          <w:szCs w:val="24"/>
          <w:u w:val="single"/>
        </w:rPr>
        <w:t>.</w:t>
      </w:r>
      <w:r w:rsidRPr="00D522A1">
        <w:rPr>
          <w:sz w:val="24"/>
          <w:szCs w:val="24"/>
        </w:rPr>
        <w:t xml:space="preserve">   </w:t>
      </w:r>
    </w:p>
    <w:p w:rsidR="00805798" w:rsidRDefault="00805798" w:rsidP="00D522A1">
      <w:pPr>
        <w:rPr>
          <w:sz w:val="24"/>
          <w:szCs w:val="24"/>
        </w:rPr>
      </w:pPr>
    </w:p>
    <w:p w:rsidR="00805798" w:rsidRPr="00202445" w:rsidRDefault="00805798" w:rsidP="00805798">
      <w:pPr>
        <w:spacing w:before="60" w:line="100" w:lineRule="atLeast"/>
        <w:rPr>
          <w:b/>
          <w:bCs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Занятия будут проходить </w:t>
      </w:r>
      <w:r w:rsidRPr="00202445">
        <w:rPr>
          <w:i/>
          <w:sz w:val="24"/>
          <w:szCs w:val="24"/>
          <w:u w:val="single"/>
        </w:rPr>
        <w:t xml:space="preserve"> </w:t>
      </w:r>
      <w:r w:rsidRPr="00202445">
        <w:rPr>
          <w:sz w:val="24"/>
          <w:szCs w:val="24"/>
        </w:rPr>
        <w:t xml:space="preserve"> </w:t>
      </w:r>
      <w:r w:rsidRPr="00202445">
        <w:rPr>
          <w:b/>
          <w:sz w:val="24"/>
          <w:szCs w:val="24"/>
        </w:rPr>
        <w:t>с 10-00 до  16-00</w:t>
      </w:r>
      <w:r w:rsidRPr="00202445">
        <w:rPr>
          <w:sz w:val="24"/>
          <w:szCs w:val="24"/>
        </w:rPr>
        <w:t xml:space="preserve">  часов. Начало регистрации в 9-30.</w:t>
      </w:r>
    </w:p>
    <w:p w:rsidR="00805798" w:rsidRPr="00202445" w:rsidRDefault="00805798" w:rsidP="00805798">
      <w:pPr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805798" w:rsidRDefault="00805798" w:rsidP="00805798">
      <w:pPr>
        <w:spacing w:before="60" w:line="100" w:lineRule="atLeast"/>
        <w:ind w:left="1276" w:hanging="1276"/>
        <w:jc w:val="center"/>
        <w:rPr>
          <w:b/>
          <w:color w:val="0000FF"/>
          <w:sz w:val="22"/>
          <w:szCs w:val="22"/>
          <w:u w:val="single"/>
        </w:rPr>
      </w:pPr>
      <w:r w:rsidRPr="00202445">
        <w:rPr>
          <w:b/>
          <w:sz w:val="22"/>
          <w:szCs w:val="22"/>
          <w:u w:val="single"/>
        </w:rPr>
        <w:t>Внимание</w:t>
      </w:r>
      <w:r w:rsidRPr="00202445">
        <w:rPr>
          <w:sz w:val="22"/>
          <w:szCs w:val="22"/>
          <w:u w:val="single"/>
        </w:rPr>
        <w:t>!</w:t>
      </w:r>
      <w:r w:rsidRPr="00202445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</w:t>
      </w:r>
      <w:r w:rsidRPr="00202445">
        <w:rPr>
          <w:b/>
          <w:sz w:val="22"/>
          <w:szCs w:val="22"/>
          <w:u w:val="single"/>
        </w:rPr>
        <w:t>допускаются</w:t>
      </w:r>
      <w:r w:rsidRPr="00202445">
        <w:rPr>
          <w:sz w:val="22"/>
          <w:szCs w:val="22"/>
          <w:u w:val="single"/>
        </w:rPr>
        <w:t xml:space="preserve"> </w:t>
      </w:r>
      <w:r w:rsidRPr="00202445">
        <w:rPr>
          <w:sz w:val="22"/>
          <w:szCs w:val="22"/>
        </w:rPr>
        <w:t xml:space="preserve">  слушатели, прибывшие с </w:t>
      </w:r>
      <w:r w:rsidRPr="00202445">
        <w:rPr>
          <w:b/>
          <w:sz w:val="22"/>
          <w:szCs w:val="22"/>
          <w:u w:val="single"/>
        </w:rPr>
        <w:t xml:space="preserve">подписанными </w:t>
      </w:r>
      <w:r w:rsidRPr="00202445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202445">
          <w:rPr>
            <w:b/>
            <w:color w:val="0000FF"/>
            <w:sz w:val="22"/>
            <w:szCs w:val="22"/>
            <w:u w:val="single"/>
            <w:lang w:val="en-US"/>
          </w:rPr>
          <w:t>www</w:t>
        </w:r>
        <w:r w:rsidRPr="00202445">
          <w:rPr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202445">
          <w:rPr>
            <w:b/>
            <w:color w:val="0000FF"/>
            <w:sz w:val="22"/>
            <w:szCs w:val="22"/>
            <w:u w:val="single"/>
            <w:lang w:val="en-US"/>
          </w:rPr>
          <w:t>aktiv</w:t>
        </w:r>
        <w:proofErr w:type="spellEnd"/>
        <w:r w:rsidRPr="00202445">
          <w:rPr>
            <w:b/>
            <w:color w:val="0000FF"/>
            <w:sz w:val="22"/>
            <w:szCs w:val="22"/>
            <w:u w:val="single"/>
          </w:rPr>
          <w:t>-</w:t>
        </w:r>
        <w:r w:rsidRPr="00202445">
          <w:rPr>
            <w:b/>
            <w:color w:val="0000FF"/>
            <w:sz w:val="22"/>
            <w:szCs w:val="22"/>
            <w:u w:val="single"/>
            <w:lang w:val="en-US"/>
          </w:rPr>
          <w:t>c</w:t>
        </w:r>
        <w:r w:rsidRPr="00202445">
          <w:rPr>
            <w:b/>
            <w:color w:val="0000FF"/>
            <w:sz w:val="22"/>
            <w:szCs w:val="22"/>
            <w:u w:val="single"/>
          </w:rPr>
          <w:t>.</w:t>
        </w:r>
        <w:proofErr w:type="spellStart"/>
        <w:r w:rsidRPr="00202445">
          <w:rPr>
            <w:b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02445">
        <w:rPr>
          <w:b/>
          <w:color w:val="0000FF"/>
          <w:sz w:val="22"/>
          <w:szCs w:val="22"/>
          <w:u w:val="single"/>
        </w:rPr>
        <w:t xml:space="preserve">) </w:t>
      </w:r>
    </w:p>
    <w:p w:rsidR="00805798" w:rsidRPr="00202445" w:rsidRDefault="00805798" w:rsidP="00805798">
      <w:pPr>
        <w:spacing w:before="60" w:line="100" w:lineRule="atLeast"/>
        <w:ind w:left="1276" w:hanging="1276"/>
        <w:jc w:val="center"/>
        <w:rPr>
          <w:b/>
          <w:color w:val="0000FF"/>
          <w:sz w:val="22"/>
          <w:szCs w:val="22"/>
          <w:u w:val="single"/>
        </w:rPr>
      </w:pPr>
      <w:r w:rsidRPr="00202445">
        <w:rPr>
          <w:color w:val="0000FF"/>
          <w:sz w:val="22"/>
          <w:szCs w:val="22"/>
          <w:u w:val="single"/>
        </w:rPr>
        <w:t>Благодарим за понимание!</w:t>
      </w:r>
    </w:p>
    <w:p w:rsidR="00D522A1" w:rsidRPr="00D522A1" w:rsidRDefault="00D522A1" w:rsidP="00D522A1">
      <w:pPr>
        <w:jc w:val="center"/>
        <w:rPr>
          <w:b/>
          <w:sz w:val="16"/>
          <w:szCs w:val="16"/>
        </w:rPr>
      </w:pPr>
    </w:p>
    <w:p w:rsidR="00805798" w:rsidRDefault="00805798" w:rsidP="00D522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ДОПОЛНИТЕЛЬНАЯ ИНФОРМАЦИЯ </w:t>
      </w:r>
    </w:p>
    <w:p w:rsidR="00D522A1" w:rsidRPr="00D522A1" w:rsidRDefault="00D522A1" w:rsidP="00D522A1">
      <w:pPr>
        <w:jc w:val="center"/>
        <w:rPr>
          <w:b/>
          <w:sz w:val="24"/>
          <w:szCs w:val="24"/>
        </w:rPr>
      </w:pPr>
      <w:r w:rsidRPr="00D522A1">
        <w:rPr>
          <w:b/>
          <w:sz w:val="24"/>
          <w:szCs w:val="24"/>
        </w:rPr>
        <w:t xml:space="preserve"> И ОБЯЗАТЕЛЬНАЯ РЕГИСТРАЦИЯ ПО ТЕЛЕФОНАМ:</w:t>
      </w:r>
    </w:p>
    <w:p w:rsidR="00D522A1" w:rsidRPr="00D522A1" w:rsidRDefault="00D522A1" w:rsidP="00D522A1">
      <w:pPr>
        <w:ind w:right="-1091"/>
        <w:jc w:val="center"/>
        <w:rPr>
          <w:b/>
          <w:color w:val="0000FF"/>
          <w:kern w:val="36"/>
          <w:sz w:val="28"/>
          <w:szCs w:val="28"/>
          <w:u w:val="single"/>
        </w:rPr>
      </w:pPr>
      <w:r w:rsidRPr="00D522A1">
        <w:rPr>
          <w:b/>
          <w:kern w:val="36"/>
          <w:sz w:val="28"/>
          <w:szCs w:val="28"/>
        </w:rPr>
        <w:t>(383) 24-93-468, 20-20-693                                                                                                                                            Е-</w:t>
      </w:r>
      <w:r w:rsidRPr="00D522A1">
        <w:rPr>
          <w:b/>
          <w:kern w:val="36"/>
          <w:sz w:val="28"/>
          <w:szCs w:val="28"/>
          <w:lang w:val="en-US"/>
        </w:rPr>
        <w:t>mail</w:t>
      </w:r>
      <w:r w:rsidRPr="00D522A1">
        <w:rPr>
          <w:b/>
          <w:kern w:val="36"/>
          <w:sz w:val="28"/>
          <w:szCs w:val="28"/>
        </w:rPr>
        <w:t xml:space="preserve">: </w:t>
      </w:r>
      <w:hyperlink r:id="rId8" w:history="1">
        <w:r w:rsidRPr="00D522A1">
          <w:rPr>
            <w:b/>
            <w:color w:val="0000FF"/>
            <w:kern w:val="36"/>
            <w:sz w:val="28"/>
            <w:szCs w:val="28"/>
            <w:u w:val="single"/>
            <w:lang w:val="en-US"/>
          </w:rPr>
          <w:t>manager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@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US"/>
          </w:rPr>
          <w:t>aktiv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-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US"/>
          </w:rPr>
          <w:t>c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US"/>
          </w:rPr>
          <w:t>ru</w:t>
        </w:r>
      </w:hyperlink>
      <w:r w:rsidRPr="00D522A1">
        <w:rPr>
          <w:b/>
          <w:kern w:val="36"/>
          <w:sz w:val="28"/>
          <w:szCs w:val="28"/>
        </w:rPr>
        <w:t xml:space="preserve">,    сайт: </w:t>
      </w:r>
      <w:hyperlink r:id="rId9" w:history="1">
        <w:r w:rsidRPr="00D522A1">
          <w:rPr>
            <w:b/>
            <w:color w:val="0000FF"/>
            <w:kern w:val="36"/>
            <w:sz w:val="28"/>
            <w:szCs w:val="28"/>
            <w:u w:val="single"/>
            <w:lang w:val="en-GB"/>
          </w:rPr>
          <w:t>WWW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GB"/>
          </w:rPr>
          <w:t>AKTIV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-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GB"/>
          </w:rPr>
          <w:t>C</w:t>
        </w:r>
        <w:r w:rsidRPr="00D522A1">
          <w:rPr>
            <w:b/>
            <w:color w:val="0000FF"/>
            <w:kern w:val="36"/>
            <w:sz w:val="28"/>
            <w:szCs w:val="28"/>
            <w:u w:val="single"/>
          </w:rPr>
          <w:t>.</w:t>
        </w:r>
        <w:r w:rsidRPr="00D522A1">
          <w:rPr>
            <w:b/>
            <w:color w:val="0000FF"/>
            <w:kern w:val="36"/>
            <w:sz w:val="28"/>
            <w:szCs w:val="28"/>
            <w:u w:val="single"/>
            <w:lang w:val="en-GB"/>
          </w:rPr>
          <w:t>RU</w:t>
        </w:r>
      </w:hyperlink>
    </w:p>
    <w:p w:rsidR="00D522A1" w:rsidRPr="00D522A1" w:rsidRDefault="00D522A1" w:rsidP="00D522A1">
      <w:pPr>
        <w:ind w:right="-1091"/>
        <w:jc w:val="center"/>
        <w:rPr>
          <w:b/>
          <w:color w:val="0000FF"/>
          <w:kern w:val="36"/>
          <w:sz w:val="28"/>
          <w:szCs w:val="28"/>
          <w:u w:val="single"/>
        </w:rPr>
      </w:pPr>
    </w:p>
    <w:p w:rsidR="00202445" w:rsidRPr="00202445" w:rsidRDefault="00202445" w:rsidP="00202445">
      <w:pPr>
        <w:spacing w:before="60" w:line="100" w:lineRule="atLeast"/>
        <w:rPr>
          <w:bCs/>
          <w:spacing w:val="-2"/>
          <w:sz w:val="24"/>
          <w:szCs w:val="24"/>
        </w:rPr>
      </w:pPr>
    </w:p>
    <w:p w:rsidR="00202445" w:rsidRPr="00202445" w:rsidRDefault="00202445" w:rsidP="00202445">
      <w:pPr>
        <w:spacing w:before="60" w:line="100" w:lineRule="atLeast"/>
        <w:rPr>
          <w:bCs/>
          <w:spacing w:val="-2"/>
          <w:sz w:val="24"/>
          <w:szCs w:val="24"/>
        </w:rPr>
      </w:pPr>
    </w:p>
    <w:p w:rsidR="00202445" w:rsidRPr="00202445" w:rsidRDefault="00202445" w:rsidP="00202445">
      <w:pPr>
        <w:spacing w:before="60" w:line="100" w:lineRule="atLeast"/>
        <w:rPr>
          <w:bCs/>
          <w:spacing w:val="-2"/>
          <w:sz w:val="24"/>
          <w:szCs w:val="24"/>
        </w:rPr>
      </w:pPr>
    </w:p>
    <w:sectPr w:rsidR="00202445" w:rsidRPr="00202445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2B0"/>
    <w:multiLevelType w:val="hybridMultilevel"/>
    <w:tmpl w:val="77C687F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16991C0E"/>
    <w:multiLevelType w:val="hybridMultilevel"/>
    <w:tmpl w:val="0026ED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174C618A"/>
    <w:multiLevelType w:val="multilevel"/>
    <w:tmpl w:val="E41A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77AFB"/>
    <w:multiLevelType w:val="hybridMultilevel"/>
    <w:tmpl w:val="5EA8C702"/>
    <w:lvl w:ilvl="0" w:tplc="05DC05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061F8"/>
    <w:multiLevelType w:val="hybridMultilevel"/>
    <w:tmpl w:val="41A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D5A44"/>
    <w:multiLevelType w:val="hybridMultilevel"/>
    <w:tmpl w:val="93C8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54067"/>
    <w:multiLevelType w:val="multilevel"/>
    <w:tmpl w:val="5E24E3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3" w15:restartNumberingAfterBreak="0">
    <w:nsid w:val="3D1F01E0"/>
    <w:multiLevelType w:val="multilevel"/>
    <w:tmpl w:val="4266D7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753523"/>
    <w:multiLevelType w:val="multilevel"/>
    <w:tmpl w:val="ABE4B7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9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2624D"/>
    <w:multiLevelType w:val="hybridMultilevel"/>
    <w:tmpl w:val="C510A8C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2"/>
  </w:num>
  <w:num w:numId="5">
    <w:abstractNumId w:val="16"/>
  </w:num>
  <w:num w:numId="6">
    <w:abstractNumId w:val="5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7"/>
  </w:num>
  <w:num w:numId="12">
    <w:abstractNumId w:val="32"/>
  </w:num>
  <w:num w:numId="13">
    <w:abstractNumId w:val="36"/>
  </w:num>
  <w:num w:numId="14">
    <w:abstractNumId w:val="29"/>
  </w:num>
  <w:num w:numId="15">
    <w:abstractNumId w:val="3"/>
  </w:num>
  <w:num w:numId="16">
    <w:abstractNumId w:val="22"/>
  </w:num>
  <w:num w:numId="17">
    <w:abstractNumId w:val="43"/>
  </w:num>
  <w:num w:numId="18">
    <w:abstractNumId w:val="38"/>
  </w:num>
  <w:num w:numId="19">
    <w:abstractNumId w:val="20"/>
  </w:num>
  <w:num w:numId="20">
    <w:abstractNumId w:val="42"/>
  </w:num>
  <w:num w:numId="21">
    <w:abstractNumId w:val="30"/>
  </w:num>
  <w:num w:numId="22">
    <w:abstractNumId w:val="35"/>
  </w:num>
  <w:num w:numId="23">
    <w:abstractNumId w:val="9"/>
  </w:num>
  <w:num w:numId="24">
    <w:abstractNumId w:val="21"/>
  </w:num>
  <w:num w:numId="25">
    <w:abstractNumId w:val="8"/>
  </w:num>
  <w:num w:numId="26">
    <w:abstractNumId w:val="34"/>
  </w:num>
  <w:num w:numId="27">
    <w:abstractNumId w:val="28"/>
  </w:num>
  <w:num w:numId="28">
    <w:abstractNumId w:val="41"/>
  </w:num>
  <w:num w:numId="29">
    <w:abstractNumId w:val="1"/>
  </w:num>
  <w:num w:numId="30">
    <w:abstractNumId w:val="13"/>
  </w:num>
  <w:num w:numId="31">
    <w:abstractNumId w:val="14"/>
  </w:num>
  <w:num w:numId="32">
    <w:abstractNumId w:val="27"/>
  </w:num>
  <w:num w:numId="33">
    <w:abstractNumId w:val="26"/>
  </w:num>
  <w:num w:numId="34">
    <w:abstractNumId w:val="4"/>
  </w:num>
  <w:num w:numId="35">
    <w:abstractNumId w:val="11"/>
  </w:num>
  <w:num w:numId="36">
    <w:abstractNumId w:val="18"/>
  </w:num>
  <w:num w:numId="37">
    <w:abstractNumId w:val="0"/>
  </w:num>
  <w:num w:numId="38">
    <w:abstractNumId w:val="12"/>
  </w:num>
  <w:num w:numId="39">
    <w:abstractNumId w:val="6"/>
  </w:num>
  <w:num w:numId="40">
    <w:abstractNumId w:val="19"/>
  </w:num>
  <w:num w:numId="41">
    <w:abstractNumId w:val="7"/>
  </w:num>
  <w:num w:numId="42">
    <w:abstractNumId w:val="31"/>
  </w:num>
  <w:num w:numId="43">
    <w:abstractNumId w:val="23"/>
  </w:num>
  <w:num w:numId="44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1F54"/>
    <w:rsid w:val="00066DEE"/>
    <w:rsid w:val="00067F01"/>
    <w:rsid w:val="0008799E"/>
    <w:rsid w:val="00090D9A"/>
    <w:rsid w:val="00091C32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F0939"/>
    <w:rsid w:val="001F2622"/>
    <w:rsid w:val="002002A1"/>
    <w:rsid w:val="00202445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B5D8E"/>
    <w:rsid w:val="002C4479"/>
    <w:rsid w:val="002D4C4A"/>
    <w:rsid w:val="002D5765"/>
    <w:rsid w:val="002E1DFD"/>
    <w:rsid w:val="002E418C"/>
    <w:rsid w:val="002F4022"/>
    <w:rsid w:val="002F598E"/>
    <w:rsid w:val="00302881"/>
    <w:rsid w:val="003039BD"/>
    <w:rsid w:val="00310135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D366E"/>
    <w:rsid w:val="003D3B10"/>
    <w:rsid w:val="003D7065"/>
    <w:rsid w:val="003E2F86"/>
    <w:rsid w:val="003E5F04"/>
    <w:rsid w:val="003E762B"/>
    <w:rsid w:val="003F00FF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3DF7"/>
    <w:rsid w:val="0047749E"/>
    <w:rsid w:val="00477ABB"/>
    <w:rsid w:val="004853F3"/>
    <w:rsid w:val="00487EA6"/>
    <w:rsid w:val="004A5ECA"/>
    <w:rsid w:val="004B2138"/>
    <w:rsid w:val="004B582C"/>
    <w:rsid w:val="004B6A26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641F"/>
    <w:rsid w:val="00594048"/>
    <w:rsid w:val="005955D1"/>
    <w:rsid w:val="00595709"/>
    <w:rsid w:val="005A0ACF"/>
    <w:rsid w:val="005D7F2C"/>
    <w:rsid w:val="005D7F38"/>
    <w:rsid w:val="005E0D4A"/>
    <w:rsid w:val="005E3609"/>
    <w:rsid w:val="005E44F3"/>
    <w:rsid w:val="005E7936"/>
    <w:rsid w:val="005F3F08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9356A"/>
    <w:rsid w:val="00697253"/>
    <w:rsid w:val="006A0EEE"/>
    <w:rsid w:val="006A257A"/>
    <w:rsid w:val="006A2A21"/>
    <w:rsid w:val="006A2C2F"/>
    <w:rsid w:val="006B113E"/>
    <w:rsid w:val="006B380C"/>
    <w:rsid w:val="006B3ECF"/>
    <w:rsid w:val="006B4413"/>
    <w:rsid w:val="006B4D4A"/>
    <w:rsid w:val="006B5137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72360"/>
    <w:rsid w:val="007906EF"/>
    <w:rsid w:val="0079249E"/>
    <w:rsid w:val="00792835"/>
    <w:rsid w:val="00792E0D"/>
    <w:rsid w:val="0079471C"/>
    <w:rsid w:val="0079691F"/>
    <w:rsid w:val="007A0011"/>
    <w:rsid w:val="007A3B76"/>
    <w:rsid w:val="007A3DC7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1515"/>
    <w:rsid w:val="007E5F7D"/>
    <w:rsid w:val="007F1640"/>
    <w:rsid w:val="007F1B15"/>
    <w:rsid w:val="007F5A42"/>
    <w:rsid w:val="007F6452"/>
    <w:rsid w:val="00802833"/>
    <w:rsid w:val="00803596"/>
    <w:rsid w:val="00804EA5"/>
    <w:rsid w:val="00805798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B2B3F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1636A"/>
    <w:rsid w:val="0092752C"/>
    <w:rsid w:val="00930CEA"/>
    <w:rsid w:val="00932F9B"/>
    <w:rsid w:val="00933ADF"/>
    <w:rsid w:val="00933D0E"/>
    <w:rsid w:val="00940200"/>
    <w:rsid w:val="00946014"/>
    <w:rsid w:val="0094644D"/>
    <w:rsid w:val="009502F2"/>
    <w:rsid w:val="0095054C"/>
    <w:rsid w:val="00954050"/>
    <w:rsid w:val="00954073"/>
    <w:rsid w:val="00956970"/>
    <w:rsid w:val="00960C8A"/>
    <w:rsid w:val="00961A2B"/>
    <w:rsid w:val="00970ED7"/>
    <w:rsid w:val="00971EE0"/>
    <w:rsid w:val="00980AC8"/>
    <w:rsid w:val="00997B1E"/>
    <w:rsid w:val="009A7D77"/>
    <w:rsid w:val="009B6922"/>
    <w:rsid w:val="009C498F"/>
    <w:rsid w:val="009C6D51"/>
    <w:rsid w:val="009D086E"/>
    <w:rsid w:val="009D7E8B"/>
    <w:rsid w:val="009D7F6E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879A9"/>
    <w:rsid w:val="00A91822"/>
    <w:rsid w:val="00A91B29"/>
    <w:rsid w:val="00A923C0"/>
    <w:rsid w:val="00A961B5"/>
    <w:rsid w:val="00AA0F8A"/>
    <w:rsid w:val="00AA137F"/>
    <w:rsid w:val="00AD0E26"/>
    <w:rsid w:val="00AD2934"/>
    <w:rsid w:val="00AE1462"/>
    <w:rsid w:val="00AE3438"/>
    <w:rsid w:val="00AE60F9"/>
    <w:rsid w:val="00AE7D9B"/>
    <w:rsid w:val="00AF0FFD"/>
    <w:rsid w:val="00AF7F73"/>
    <w:rsid w:val="00B009E4"/>
    <w:rsid w:val="00B0431B"/>
    <w:rsid w:val="00B06997"/>
    <w:rsid w:val="00B13B36"/>
    <w:rsid w:val="00B15B79"/>
    <w:rsid w:val="00B244C3"/>
    <w:rsid w:val="00B259D9"/>
    <w:rsid w:val="00B25DEB"/>
    <w:rsid w:val="00B264D8"/>
    <w:rsid w:val="00B27A9E"/>
    <w:rsid w:val="00B30363"/>
    <w:rsid w:val="00B4658D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503"/>
    <w:rsid w:val="00BC5CC5"/>
    <w:rsid w:val="00BC78F1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17D3E"/>
    <w:rsid w:val="00D2082E"/>
    <w:rsid w:val="00D20F82"/>
    <w:rsid w:val="00D21401"/>
    <w:rsid w:val="00D23F81"/>
    <w:rsid w:val="00D243AB"/>
    <w:rsid w:val="00D27349"/>
    <w:rsid w:val="00D300BC"/>
    <w:rsid w:val="00D305D8"/>
    <w:rsid w:val="00D30609"/>
    <w:rsid w:val="00D42CCB"/>
    <w:rsid w:val="00D522A1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C585F"/>
    <w:rsid w:val="00DC642B"/>
    <w:rsid w:val="00DC64CF"/>
    <w:rsid w:val="00DD110A"/>
    <w:rsid w:val="00DD3ABF"/>
    <w:rsid w:val="00DD4871"/>
    <w:rsid w:val="00DD4B7D"/>
    <w:rsid w:val="00DE4F8C"/>
    <w:rsid w:val="00DF4149"/>
    <w:rsid w:val="00DF6BB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5204"/>
    <w:rsid w:val="00E5652D"/>
    <w:rsid w:val="00E5745B"/>
    <w:rsid w:val="00E608BA"/>
    <w:rsid w:val="00E6177D"/>
    <w:rsid w:val="00E64F6B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144A2"/>
    <w:rsid w:val="00F16417"/>
    <w:rsid w:val="00F16882"/>
    <w:rsid w:val="00F32F3D"/>
    <w:rsid w:val="00F3467E"/>
    <w:rsid w:val="00F35EB3"/>
    <w:rsid w:val="00F37BFA"/>
    <w:rsid w:val="00F40CB3"/>
    <w:rsid w:val="00F454DC"/>
    <w:rsid w:val="00F54789"/>
    <w:rsid w:val="00F55401"/>
    <w:rsid w:val="00F628E9"/>
    <w:rsid w:val="00F676B7"/>
    <w:rsid w:val="00F700DD"/>
    <w:rsid w:val="00F76729"/>
    <w:rsid w:val="00F80E25"/>
    <w:rsid w:val="00F8448B"/>
    <w:rsid w:val="00F950C1"/>
    <w:rsid w:val="00F96244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33CF93C"/>
  <w15:docId w15:val="{21316DE6-3DEF-45AE-8E40-3D6092A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60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uiPriority w:val="99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uiPriority w:val="99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e"/>
    <w:uiPriority w:val="59"/>
    <w:rsid w:val="007A3D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TIV-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D176F-26E0-4119-ADE3-F2271FCE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5849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4</cp:revision>
  <cp:lastPrinted>2009-08-24T10:16:00Z</cp:lastPrinted>
  <dcterms:created xsi:type="dcterms:W3CDTF">2017-11-14T08:50:00Z</dcterms:created>
  <dcterms:modified xsi:type="dcterms:W3CDTF">2017-11-21T05:29:00Z</dcterms:modified>
</cp:coreProperties>
</file>